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71025" w14:textId="77777777" w:rsidR="008A6928" w:rsidRPr="00DE0156" w:rsidRDefault="008A6928" w:rsidP="00062C35">
      <w:pPr>
        <w:jc w:val="center"/>
        <w:rPr>
          <w:rFonts w:ascii="ＤＦＧ平成ゴシック体W9" w:eastAsia="ＤＦＧ平成ゴシック体W9" w:hAnsi="ＤＦＧ平成ゴシック体W9"/>
          <w:b/>
          <w:sz w:val="36"/>
          <w:szCs w:val="36"/>
        </w:rPr>
      </w:pPr>
      <w:r w:rsidRPr="00DE0156">
        <w:rPr>
          <w:rFonts w:ascii="ＤＦＧ平成ゴシック体W9" w:eastAsia="ＤＦＧ平成ゴシック体W9" w:hAnsi="ＤＦＧ平成ゴシック体W9" w:hint="eastAsia"/>
          <w:b/>
          <w:sz w:val="36"/>
          <w:szCs w:val="36"/>
        </w:rPr>
        <w:t>難聴者の補聴器購入に係わる負担軽減を求める請願署名</w:t>
      </w:r>
    </w:p>
    <w:p w14:paraId="0AA3094D" w14:textId="77777777" w:rsidR="008A6928" w:rsidRDefault="008A6928" w:rsidP="008A6928">
      <w:pPr>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京都</w:t>
      </w:r>
      <w:r w:rsidRPr="002179E2">
        <w:rPr>
          <w:rFonts w:ascii="HG丸ｺﾞｼｯｸM-PRO" w:eastAsia="HG丸ｺﾞｼｯｸM-PRO" w:hAnsi="HG丸ｺﾞｼｯｸM-PRO" w:hint="eastAsia"/>
          <w:b/>
          <w:sz w:val="28"/>
          <w:szCs w:val="28"/>
        </w:rPr>
        <w:t>市会議長</w:t>
      </w:r>
      <w:r>
        <w:rPr>
          <w:rFonts w:ascii="HG丸ｺﾞｼｯｸM-PRO" w:eastAsia="HG丸ｺﾞｼｯｸM-PRO" w:hAnsi="HG丸ｺﾞｼｯｸM-PRO" w:hint="eastAsia"/>
          <w:b/>
          <w:sz w:val="28"/>
          <w:szCs w:val="28"/>
        </w:rPr>
        <w:t xml:space="preserve">　　山本恵一</w:t>
      </w:r>
      <w:r w:rsidRPr="002179E2">
        <w:rPr>
          <w:rFonts w:ascii="HG丸ｺﾞｼｯｸM-PRO" w:eastAsia="HG丸ｺﾞｼｯｸM-PRO" w:hAnsi="HG丸ｺﾞｼｯｸM-PRO" w:hint="eastAsia"/>
          <w:b/>
          <w:sz w:val="28"/>
          <w:szCs w:val="28"/>
        </w:rPr>
        <w:t>様</w:t>
      </w:r>
      <w:r>
        <w:rPr>
          <w:rFonts w:ascii="HG丸ｺﾞｼｯｸM-PRO" w:eastAsia="HG丸ｺﾞｼｯｸM-PRO" w:hAnsi="HG丸ｺﾞｼｯｸM-PRO" w:hint="eastAsia"/>
          <w:b/>
          <w:sz w:val="28"/>
          <w:szCs w:val="28"/>
        </w:rPr>
        <w:t xml:space="preserve">　</w:t>
      </w:r>
    </w:p>
    <w:p w14:paraId="2BA888BE" w14:textId="77777777" w:rsidR="008A6928" w:rsidRPr="002179E2" w:rsidRDefault="008A6928" w:rsidP="00AD1B0D">
      <w:pPr>
        <w:rPr>
          <w:b/>
        </w:rPr>
      </w:pPr>
    </w:p>
    <w:p w14:paraId="7B92BC95" w14:textId="77777777" w:rsidR="008A6928" w:rsidRPr="002179E2" w:rsidRDefault="008A6928" w:rsidP="008A6928">
      <w:pPr>
        <w:rPr>
          <w:b/>
        </w:rPr>
      </w:pPr>
      <w:r w:rsidRPr="002179E2">
        <w:rPr>
          <w:rFonts w:hint="eastAsia"/>
          <w:b/>
        </w:rPr>
        <w:t xml:space="preserve">　</w:t>
      </w:r>
      <w:r>
        <w:rPr>
          <w:rFonts w:ascii="HG丸ｺﾞｼｯｸM-PRO" w:eastAsia="HG丸ｺﾞｼｯｸM-PRO" w:hAnsi="HG丸ｺﾞｼｯｸM-PRO"/>
          <w:b/>
          <w:sz w:val="24"/>
          <w:szCs w:val="24"/>
        </w:rPr>
        <w:t>難聴は</w:t>
      </w:r>
      <w:r w:rsidRPr="002179E2">
        <w:rPr>
          <w:rFonts w:ascii="HG丸ｺﾞｼｯｸM-PRO" w:eastAsia="HG丸ｺﾞｼｯｸM-PRO" w:hAnsi="HG丸ｺﾞｼｯｸM-PRO"/>
          <w:b/>
          <w:sz w:val="24"/>
          <w:szCs w:val="24"/>
        </w:rPr>
        <w:t>日常生活を不便にし、コミュニケーションを困難にするなど生活の質を落とす大きな原因となっています。</w:t>
      </w:r>
      <w:r w:rsidRPr="002179E2">
        <w:rPr>
          <w:rFonts w:ascii="HG丸ｺﾞｼｯｸM-PRO" w:eastAsia="HG丸ｺﾞｼｯｸM-PRO" w:hAnsi="HG丸ｺﾞｼｯｸM-PRO" w:hint="eastAsia"/>
          <w:b/>
          <w:sz w:val="24"/>
          <w:szCs w:val="24"/>
        </w:rPr>
        <w:t>最近では</w:t>
      </w:r>
      <w:r w:rsidRPr="002179E2">
        <w:rPr>
          <w:rFonts w:ascii="HG丸ｺﾞｼｯｸM-PRO" w:eastAsia="HG丸ｺﾞｼｯｸM-PRO" w:hAnsi="HG丸ｺﾞｼｯｸM-PRO"/>
          <w:b/>
          <w:sz w:val="24"/>
          <w:szCs w:val="24"/>
        </w:rPr>
        <w:t>、うつ病や認知症の危険因子になることも指摘されています。</w:t>
      </w:r>
      <w:r w:rsidRPr="002179E2">
        <w:rPr>
          <w:rFonts w:ascii="HG丸ｺﾞｼｯｸM-PRO" w:eastAsia="HG丸ｺﾞｼｯｸM-PRO" w:hAnsi="HG丸ｺﾞｼｯｸM-PRO" w:hint="eastAsia"/>
          <w:b/>
          <w:sz w:val="24"/>
          <w:szCs w:val="24"/>
        </w:rPr>
        <w:t>加齢性</w:t>
      </w:r>
      <w:r w:rsidRPr="002179E2">
        <w:rPr>
          <w:rFonts w:ascii="HG丸ｺﾞｼｯｸM-PRO" w:eastAsia="HG丸ｺﾞｼｯｸM-PRO" w:hAnsi="HG丸ｺﾞｼｯｸM-PRO"/>
          <w:b/>
          <w:sz w:val="24"/>
          <w:szCs w:val="24"/>
        </w:rPr>
        <w:t>難聴者に対する補聴器の普及により、健康寿命</w:t>
      </w:r>
      <w:r w:rsidRPr="002179E2">
        <w:rPr>
          <w:rFonts w:ascii="HG丸ｺﾞｼｯｸM-PRO" w:eastAsia="HG丸ｺﾞｼｯｸM-PRO" w:hAnsi="HG丸ｺﾞｼｯｸM-PRO" w:hint="eastAsia"/>
          <w:b/>
          <w:sz w:val="24"/>
          <w:szCs w:val="24"/>
        </w:rPr>
        <w:t>の</w:t>
      </w:r>
      <w:r w:rsidRPr="002179E2">
        <w:rPr>
          <w:rFonts w:ascii="HG丸ｺﾞｼｯｸM-PRO" w:eastAsia="HG丸ｺﾞｼｯｸM-PRO" w:hAnsi="HG丸ｺﾞｼｯｸM-PRO"/>
          <w:b/>
          <w:sz w:val="24"/>
          <w:szCs w:val="24"/>
        </w:rPr>
        <w:t>延伸、医療費の抑制にも寄与するものと考えます。</w:t>
      </w:r>
    </w:p>
    <w:p w14:paraId="47599EFB" w14:textId="77777777" w:rsidR="00AD1B0D" w:rsidRDefault="008A6928" w:rsidP="008A6928">
      <w:pPr>
        <w:spacing w:line="420" w:lineRule="exact"/>
        <w:rPr>
          <w:rFonts w:ascii="HG丸ｺﾞｼｯｸM-PRO" w:eastAsia="HG丸ｺﾞｼｯｸM-PRO" w:hAnsi="HG丸ｺﾞｼｯｸM-PRO"/>
          <w:b/>
          <w:sz w:val="24"/>
          <w:szCs w:val="24"/>
        </w:rPr>
      </w:pPr>
      <w:r w:rsidRPr="002179E2">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とりわけ</w:t>
      </w:r>
      <w:r w:rsidRPr="002179E2">
        <w:rPr>
          <w:rFonts w:ascii="HG丸ｺﾞｼｯｸM-PRO" w:eastAsia="HG丸ｺﾞｼｯｸM-PRO" w:hAnsi="HG丸ｺﾞｼｯｸM-PRO" w:hint="eastAsia"/>
          <w:b/>
          <w:sz w:val="24"/>
          <w:szCs w:val="24"/>
        </w:rPr>
        <w:t>高齢化</w:t>
      </w:r>
      <w:r w:rsidRPr="002179E2">
        <w:rPr>
          <w:rFonts w:ascii="HG丸ｺﾞｼｯｸM-PRO" w:eastAsia="HG丸ｺﾞｼｯｸM-PRO" w:hAnsi="HG丸ｺﾞｼｯｸM-PRO"/>
          <w:b/>
          <w:sz w:val="24"/>
          <w:szCs w:val="24"/>
        </w:rPr>
        <w:t>が進む</w:t>
      </w:r>
      <w:r w:rsidRPr="002179E2">
        <w:rPr>
          <w:rFonts w:ascii="HG丸ｺﾞｼｯｸM-PRO" w:eastAsia="HG丸ｺﾞｼｯｸM-PRO" w:hAnsi="HG丸ｺﾞｼｯｸM-PRO" w:hint="eastAsia"/>
          <w:b/>
          <w:sz w:val="24"/>
          <w:szCs w:val="24"/>
        </w:rPr>
        <w:t>中で</w:t>
      </w:r>
      <w:r w:rsidRPr="002179E2">
        <w:rPr>
          <w:rFonts w:ascii="HG丸ｺﾞｼｯｸM-PRO" w:eastAsia="HG丸ｺﾞｼｯｸM-PRO" w:hAnsi="HG丸ｺﾞｼｯｸM-PRO"/>
          <w:b/>
          <w:sz w:val="24"/>
          <w:szCs w:val="24"/>
        </w:rPr>
        <w:t>、補聴器を必要とする多くの</w:t>
      </w:r>
      <w:r w:rsidRPr="002179E2">
        <w:rPr>
          <w:rFonts w:ascii="HG丸ｺﾞｼｯｸM-PRO" w:eastAsia="HG丸ｺﾞｼｯｸM-PRO" w:hAnsi="HG丸ｺﾞｼｯｸM-PRO" w:hint="eastAsia"/>
          <w:b/>
          <w:sz w:val="24"/>
          <w:szCs w:val="24"/>
        </w:rPr>
        <w:t>難聴者・</w:t>
      </w:r>
      <w:r w:rsidRPr="002179E2">
        <w:rPr>
          <w:rFonts w:ascii="HG丸ｺﾞｼｯｸM-PRO" w:eastAsia="HG丸ｺﾞｼｯｸM-PRO" w:hAnsi="HG丸ｺﾞｼｯｸM-PRO"/>
          <w:b/>
          <w:sz w:val="24"/>
          <w:szCs w:val="24"/>
        </w:rPr>
        <w:t>高齢者から補聴器が高価で、</w:t>
      </w:r>
      <w:r w:rsidRPr="002179E2">
        <w:rPr>
          <w:rFonts w:ascii="HG丸ｺﾞｼｯｸM-PRO" w:eastAsia="HG丸ｺﾞｼｯｸM-PRO" w:hAnsi="HG丸ｺﾞｼｯｸM-PRO" w:hint="eastAsia"/>
          <w:b/>
          <w:sz w:val="24"/>
          <w:szCs w:val="24"/>
        </w:rPr>
        <w:t>低所得者や</w:t>
      </w:r>
      <w:r w:rsidRPr="002179E2">
        <w:rPr>
          <w:rFonts w:ascii="HG丸ｺﾞｼｯｸM-PRO" w:eastAsia="HG丸ｺﾞｼｯｸM-PRO" w:hAnsi="HG丸ｺﾞｼｯｸM-PRO"/>
          <w:b/>
          <w:sz w:val="24"/>
          <w:szCs w:val="24"/>
        </w:rPr>
        <w:t>年金生活者にとっては経済的負担が大きく、</w:t>
      </w:r>
      <w:r w:rsidRPr="002179E2">
        <w:rPr>
          <w:rFonts w:ascii="HG丸ｺﾞｼｯｸM-PRO" w:eastAsia="HG丸ｺﾞｼｯｸM-PRO" w:hAnsi="HG丸ｺﾞｼｯｸM-PRO" w:hint="eastAsia"/>
          <w:b/>
          <w:sz w:val="24"/>
          <w:szCs w:val="24"/>
        </w:rPr>
        <w:t>利用できない</w:t>
      </w:r>
      <w:r w:rsidRPr="002179E2">
        <w:rPr>
          <w:rFonts w:ascii="HG丸ｺﾞｼｯｸM-PRO" w:eastAsia="HG丸ｺﾞｼｯｸM-PRO" w:hAnsi="HG丸ｺﾞｼｯｸM-PRO"/>
          <w:b/>
          <w:sz w:val="24"/>
          <w:szCs w:val="24"/>
        </w:rPr>
        <w:t>という悩みが出されています。</w:t>
      </w:r>
      <w:r w:rsidRPr="002179E2">
        <w:rPr>
          <w:rFonts w:ascii="HG丸ｺﾞｼｯｸM-PRO" w:eastAsia="HG丸ｺﾞｼｯｸM-PRO" w:hAnsi="HG丸ｺﾞｼｯｸM-PRO" w:hint="eastAsia"/>
          <w:b/>
          <w:sz w:val="24"/>
          <w:szCs w:val="24"/>
        </w:rPr>
        <w:t>わが国の</w:t>
      </w:r>
      <w:r w:rsidRPr="002179E2">
        <w:rPr>
          <w:rFonts w:ascii="HG丸ｺﾞｼｯｸM-PRO" w:eastAsia="HG丸ｺﾞｼｯｸM-PRO" w:hAnsi="HG丸ｺﾞｼｯｸM-PRO"/>
          <w:b/>
          <w:sz w:val="24"/>
          <w:szCs w:val="24"/>
        </w:rPr>
        <w:t>難聴者は推計で1430万人（日本補聴器工業</w:t>
      </w:r>
      <w:r w:rsidRPr="002179E2">
        <w:rPr>
          <w:rFonts w:ascii="HG丸ｺﾞｼｯｸM-PRO" w:eastAsia="HG丸ｺﾞｼｯｸM-PRO" w:hAnsi="HG丸ｺﾞｼｯｸM-PRO" w:hint="eastAsia"/>
          <w:b/>
          <w:sz w:val="24"/>
          <w:szCs w:val="24"/>
        </w:rPr>
        <w:t>会</w:t>
      </w:r>
      <w:r w:rsidRPr="002179E2">
        <w:rPr>
          <w:rFonts w:ascii="HG丸ｺﾞｼｯｸM-PRO" w:eastAsia="HG丸ｺﾞｼｯｸM-PRO" w:hAnsi="HG丸ｺﾞｼｯｸM-PRO"/>
          <w:b/>
          <w:sz w:val="24"/>
          <w:szCs w:val="24"/>
        </w:rPr>
        <w:t>調べ）に対し、補聴器所有者は約210万</w:t>
      </w:r>
      <w:r w:rsidRPr="002179E2">
        <w:rPr>
          <w:rFonts w:ascii="HG丸ｺﾞｼｯｸM-PRO" w:eastAsia="HG丸ｺﾞｼｯｸM-PRO" w:hAnsi="HG丸ｺﾞｼｯｸM-PRO" w:hint="eastAsia"/>
          <w:b/>
          <w:sz w:val="24"/>
          <w:szCs w:val="24"/>
        </w:rPr>
        <w:t>人</w:t>
      </w:r>
      <w:r w:rsidRPr="002179E2">
        <w:rPr>
          <w:rFonts w:ascii="HG丸ｺﾞｼｯｸM-PRO" w:eastAsia="HG丸ｺﾞｼｯｸM-PRO" w:hAnsi="HG丸ｺﾞｼｯｸM-PRO"/>
          <w:b/>
          <w:sz w:val="24"/>
          <w:szCs w:val="24"/>
        </w:rPr>
        <w:t>（</w:t>
      </w:r>
      <w:r w:rsidRPr="002179E2">
        <w:rPr>
          <w:rFonts w:ascii="HG丸ｺﾞｼｯｸM-PRO" w:eastAsia="HG丸ｺﾞｼｯｸM-PRO" w:hAnsi="HG丸ｺﾞｼｯｸM-PRO" w:hint="eastAsia"/>
          <w:b/>
          <w:sz w:val="24"/>
          <w:szCs w:val="24"/>
        </w:rPr>
        <w:t>14.4%）</w:t>
      </w:r>
      <w:r w:rsidRPr="002179E2">
        <w:rPr>
          <w:rFonts w:ascii="HG丸ｺﾞｼｯｸM-PRO" w:eastAsia="HG丸ｺﾞｼｯｸM-PRO" w:hAnsi="HG丸ｺﾞｼｯｸM-PRO"/>
          <w:b/>
          <w:sz w:val="24"/>
          <w:szCs w:val="24"/>
        </w:rPr>
        <w:t>と</w:t>
      </w:r>
      <w:r w:rsidRPr="002179E2">
        <w:rPr>
          <w:rFonts w:ascii="HG丸ｺﾞｼｯｸM-PRO" w:eastAsia="HG丸ｺﾞｼｯｸM-PRO" w:hAnsi="HG丸ｺﾞｼｯｸM-PRO" w:hint="eastAsia"/>
          <w:b/>
          <w:sz w:val="24"/>
          <w:szCs w:val="24"/>
        </w:rPr>
        <w:t>極端に</w:t>
      </w:r>
      <w:r w:rsidRPr="002179E2">
        <w:rPr>
          <w:rFonts w:ascii="HG丸ｺﾞｼｯｸM-PRO" w:eastAsia="HG丸ｺﾞｼｯｸM-PRO" w:hAnsi="HG丸ｺﾞｼｯｸM-PRO"/>
          <w:b/>
          <w:sz w:val="24"/>
          <w:szCs w:val="24"/>
        </w:rPr>
        <w:t>低くなっています。</w:t>
      </w:r>
      <w:r w:rsidRPr="002179E2">
        <w:rPr>
          <w:rFonts w:ascii="HG丸ｺﾞｼｯｸM-PRO" w:eastAsia="HG丸ｺﾞｼｯｸM-PRO" w:hAnsi="HG丸ｺﾞｼｯｸM-PRO" w:hint="eastAsia"/>
          <w:b/>
          <w:sz w:val="24"/>
          <w:szCs w:val="24"/>
        </w:rPr>
        <w:t>その</w:t>
      </w:r>
      <w:r w:rsidRPr="002179E2">
        <w:rPr>
          <w:rFonts w:ascii="HG丸ｺﾞｼｯｸM-PRO" w:eastAsia="HG丸ｺﾞｼｯｸM-PRO" w:hAnsi="HG丸ｺﾞｼｯｸM-PRO"/>
          <w:b/>
          <w:sz w:val="24"/>
          <w:szCs w:val="24"/>
        </w:rPr>
        <w:t>主な理由は、障</w:t>
      </w:r>
      <w:r w:rsidRPr="002179E2">
        <w:rPr>
          <w:rFonts w:ascii="HG丸ｺﾞｼｯｸM-PRO" w:eastAsia="HG丸ｺﾞｼｯｸM-PRO" w:hAnsi="HG丸ｺﾞｼｯｸM-PRO" w:hint="eastAsia"/>
          <w:b/>
          <w:sz w:val="24"/>
          <w:szCs w:val="24"/>
        </w:rPr>
        <w:t>害</w:t>
      </w:r>
      <w:r w:rsidRPr="002179E2">
        <w:rPr>
          <w:rFonts w:ascii="HG丸ｺﾞｼｯｸM-PRO" w:eastAsia="HG丸ｺﾞｼｯｸM-PRO" w:hAnsi="HG丸ｺﾞｼｯｸM-PRO"/>
          <w:b/>
          <w:sz w:val="24"/>
          <w:szCs w:val="24"/>
        </w:rPr>
        <w:t>者手帳を</w:t>
      </w:r>
      <w:r w:rsidRPr="002179E2">
        <w:rPr>
          <w:rFonts w:ascii="HG丸ｺﾞｼｯｸM-PRO" w:eastAsia="HG丸ｺﾞｼｯｸM-PRO" w:hAnsi="HG丸ｺﾞｼｯｸM-PRO" w:hint="eastAsia"/>
          <w:b/>
          <w:sz w:val="24"/>
          <w:szCs w:val="24"/>
        </w:rPr>
        <w:t>交付されない中等</w:t>
      </w:r>
      <w:r w:rsidRPr="002179E2">
        <w:rPr>
          <w:rFonts w:ascii="HG丸ｺﾞｼｯｸM-PRO" w:eastAsia="HG丸ｺﾞｼｯｸM-PRO" w:hAnsi="HG丸ｺﾞｼｯｸM-PRO"/>
          <w:b/>
          <w:sz w:val="24"/>
          <w:szCs w:val="24"/>
        </w:rPr>
        <w:t>・軽度の難聴者は健康保険等の公的補助がなく、</w:t>
      </w:r>
      <w:r w:rsidRPr="002179E2">
        <w:rPr>
          <w:rFonts w:ascii="HG丸ｺﾞｼｯｸM-PRO" w:eastAsia="HG丸ｺﾞｼｯｸM-PRO" w:hAnsi="HG丸ｺﾞｼｯｸM-PRO" w:hint="eastAsia"/>
          <w:b/>
          <w:sz w:val="24"/>
          <w:szCs w:val="24"/>
        </w:rPr>
        <w:t>補聴器１</w:t>
      </w:r>
      <w:r w:rsidRPr="002179E2">
        <w:rPr>
          <w:rFonts w:ascii="HG丸ｺﾞｼｯｸM-PRO" w:eastAsia="HG丸ｺﾞｼｯｸM-PRO" w:hAnsi="HG丸ｺﾞｼｯｸM-PRO"/>
          <w:b/>
          <w:sz w:val="24"/>
          <w:szCs w:val="24"/>
        </w:rPr>
        <w:t>台５万円～</w:t>
      </w:r>
      <w:r w:rsidRPr="002179E2">
        <w:rPr>
          <w:rFonts w:ascii="HG丸ｺﾞｼｯｸM-PRO" w:eastAsia="HG丸ｺﾞｼｯｸM-PRO" w:hAnsi="HG丸ｺﾞｼｯｸM-PRO" w:hint="eastAsia"/>
          <w:b/>
          <w:sz w:val="24"/>
          <w:szCs w:val="24"/>
        </w:rPr>
        <w:t>５０</w:t>
      </w:r>
      <w:r w:rsidRPr="002179E2">
        <w:rPr>
          <w:rFonts w:ascii="HG丸ｺﾞｼｯｸM-PRO" w:eastAsia="HG丸ｺﾞｼｯｸM-PRO" w:hAnsi="HG丸ｺﾞｼｯｸM-PRO"/>
          <w:b/>
          <w:sz w:val="24"/>
          <w:szCs w:val="24"/>
        </w:rPr>
        <w:t>万円と高額のため、</w:t>
      </w:r>
      <w:r w:rsidRPr="002179E2">
        <w:rPr>
          <w:rFonts w:ascii="HG丸ｺﾞｼｯｸM-PRO" w:eastAsia="HG丸ｺﾞｼｯｸM-PRO" w:hAnsi="HG丸ｺﾞｼｯｸM-PRO" w:hint="eastAsia"/>
          <w:b/>
          <w:sz w:val="24"/>
          <w:szCs w:val="24"/>
        </w:rPr>
        <w:t>日常</w:t>
      </w:r>
      <w:r w:rsidRPr="002179E2">
        <w:rPr>
          <w:rFonts w:ascii="HG丸ｺﾞｼｯｸM-PRO" w:eastAsia="HG丸ｺﾞｼｯｸM-PRO" w:hAnsi="HG丸ｺﾞｼｯｸM-PRO"/>
          <w:b/>
          <w:sz w:val="24"/>
          <w:szCs w:val="24"/>
        </w:rPr>
        <w:t>生活に不便をおぼえながら利用が</w:t>
      </w:r>
      <w:r w:rsidRPr="002179E2">
        <w:rPr>
          <w:rFonts w:ascii="HG丸ｺﾞｼｯｸM-PRO" w:eastAsia="HG丸ｺﾞｼｯｸM-PRO" w:hAnsi="HG丸ｺﾞｼｯｸM-PRO" w:hint="eastAsia"/>
          <w:b/>
          <w:sz w:val="24"/>
          <w:szCs w:val="24"/>
        </w:rPr>
        <w:t>困難と</w:t>
      </w:r>
      <w:r w:rsidRPr="002179E2">
        <w:rPr>
          <w:rFonts w:ascii="HG丸ｺﾞｼｯｸM-PRO" w:eastAsia="HG丸ｺﾞｼｯｸM-PRO" w:hAnsi="HG丸ｺﾞｼｯｸM-PRO"/>
          <w:b/>
          <w:sz w:val="24"/>
          <w:szCs w:val="24"/>
        </w:rPr>
        <w:t>なっている状況です。</w:t>
      </w:r>
      <w:r>
        <w:rPr>
          <w:rFonts w:ascii="HG丸ｺﾞｼｯｸM-PRO" w:eastAsia="HG丸ｺﾞｼｯｸM-PRO" w:hAnsi="HG丸ｺﾞｼｯｸM-PRO" w:hint="eastAsia"/>
          <w:b/>
          <w:sz w:val="24"/>
          <w:szCs w:val="24"/>
        </w:rPr>
        <w:t xml:space="preserve">　　</w:t>
      </w:r>
    </w:p>
    <w:p w14:paraId="5434F0F4" w14:textId="77777777" w:rsidR="008A6928" w:rsidRPr="002179E2" w:rsidRDefault="008A6928" w:rsidP="00AD1B0D">
      <w:pPr>
        <w:spacing w:line="420" w:lineRule="exact"/>
        <w:ind w:firstLineChars="100" w:firstLine="241"/>
        <w:rPr>
          <w:rFonts w:ascii="HG丸ｺﾞｼｯｸM-PRO" w:eastAsia="HG丸ｺﾞｼｯｸM-PRO" w:hAnsi="HG丸ｺﾞｼｯｸM-PRO"/>
          <w:b/>
          <w:sz w:val="24"/>
          <w:szCs w:val="24"/>
        </w:rPr>
      </w:pPr>
      <w:r w:rsidRPr="002179E2">
        <w:rPr>
          <w:rFonts w:ascii="HG丸ｺﾞｼｯｸM-PRO" w:eastAsia="HG丸ｺﾞｼｯｸM-PRO" w:hAnsi="HG丸ｺﾞｼｯｸM-PRO" w:hint="eastAsia"/>
          <w:b/>
          <w:sz w:val="24"/>
          <w:szCs w:val="24"/>
        </w:rPr>
        <w:t>欧州</w:t>
      </w:r>
      <w:r w:rsidRPr="002179E2">
        <w:rPr>
          <w:rFonts w:ascii="HG丸ｺﾞｼｯｸM-PRO" w:eastAsia="HG丸ｺﾞｼｯｸM-PRO" w:hAnsi="HG丸ｺﾞｼｯｸM-PRO"/>
          <w:b/>
          <w:sz w:val="24"/>
          <w:szCs w:val="24"/>
        </w:rPr>
        <w:t>諸国が補聴器装置を「医療のカテゴリー」で対応して手厚い公的補助をしていますが、</w:t>
      </w:r>
      <w:r w:rsidRPr="002179E2">
        <w:rPr>
          <w:rFonts w:ascii="HG丸ｺﾞｼｯｸM-PRO" w:eastAsia="HG丸ｺﾞｼｯｸM-PRO" w:hAnsi="HG丸ｺﾞｼｯｸM-PRO" w:hint="eastAsia"/>
          <w:b/>
          <w:sz w:val="24"/>
          <w:szCs w:val="24"/>
        </w:rPr>
        <w:t>わが国</w:t>
      </w:r>
      <w:r w:rsidRPr="002179E2">
        <w:rPr>
          <w:rFonts w:ascii="HG丸ｺﾞｼｯｸM-PRO" w:eastAsia="HG丸ｺﾞｼｯｸM-PRO" w:hAnsi="HG丸ｺﾞｼｯｸM-PRO"/>
          <w:b/>
          <w:sz w:val="24"/>
          <w:szCs w:val="24"/>
        </w:rPr>
        <w:t>では「障</w:t>
      </w:r>
      <w:r w:rsidRPr="002179E2">
        <w:rPr>
          <w:rFonts w:ascii="HG丸ｺﾞｼｯｸM-PRO" w:eastAsia="HG丸ｺﾞｼｯｸM-PRO" w:hAnsi="HG丸ｺﾞｼｯｸM-PRO" w:hint="eastAsia"/>
          <w:b/>
          <w:sz w:val="24"/>
          <w:szCs w:val="24"/>
        </w:rPr>
        <w:t>がいの</w:t>
      </w:r>
      <w:r w:rsidRPr="002179E2">
        <w:rPr>
          <w:rFonts w:ascii="HG丸ｺﾞｼｯｸM-PRO" w:eastAsia="HG丸ｺﾞｼｯｸM-PRO" w:hAnsi="HG丸ｺﾞｼｯｸM-PRO"/>
          <w:b/>
          <w:sz w:val="24"/>
          <w:szCs w:val="24"/>
        </w:rPr>
        <w:t>カテゴリー」で限定的な</w:t>
      </w:r>
      <w:r w:rsidRPr="002179E2">
        <w:rPr>
          <w:rFonts w:ascii="HG丸ｺﾞｼｯｸM-PRO" w:eastAsia="HG丸ｺﾞｼｯｸM-PRO" w:hAnsi="HG丸ｺﾞｼｯｸM-PRO" w:hint="eastAsia"/>
          <w:b/>
          <w:sz w:val="24"/>
          <w:szCs w:val="24"/>
        </w:rPr>
        <w:t>対応</w:t>
      </w:r>
      <w:r w:rsidRPr="002179E2">
        <w:rPr>
          <w:rFonts w:ascii="HG丸ｺﾞｼｯｸM-PRO" w:eastAsia="HG丸ｺﾞｼｯｸM-PRO" w:hAnsi="HG丸ｺﾞｼｯｸM-PRO"/>
          <w:b/>
          <w:sz w:val="24"/>
          <w:szCs w:val="24"/>
        </w:rPr>
        <w:t>（障</w:t>
      </w:r>
      <w:r w:rsidRPr="002179E2">
        <w:rPr>
          <w:rFonts w:ascii="HG丸ｺﾞｼｯｸM-PRO" w:eastAsia="HG丸ｺﾞｼｯｸM-PRO" w:hAnsi="HG丸ｺﾞｼｯｸM-PRO" w:hint="eastAsia"/>
          <w:b/>
          <w:sz w:val="24"/>
          <w:szCs w:val="24"/>
        </w:rPr>
        <w:t>がい</w:t>
      </w:r>
      <w:r w:rsidRPr="002179E2">
        <w:rPr>
          <w:rFonts w:ascii="HG丸ｺﾞｼｯｸM-PRO" w:eastAsia="HG丸ｺﾞｼｯｸM-PRO" w:hAnsi="HG丸ｺﾞｼｯｸM-PRO"/>
          <w:b/>
          <w:sz w:val="24"/>
          <w:szCs w:val="24"/>
        </w:rPr>
        <w:t>者手帳保持者で、両耳の平均聴力レベルが７０デシベル以上の高度・重度難聴者）で</w:t>
      </w:r>
      <w:r w:rsidRPr="002179E2">
        <w:rPr>
          <w:rFonts w:ascii="HG丸ｺﾞｼｯｸM-PRO" w:eastAsia="HG丸ｺﾞｼｯｸM-PRO" w:hAnsi="HG丸ｺﾞｼｯｸM-PRO" w:hint="eastAsia"/>
          <w:b/>
          <w:sz w:val="24"/>
          <w:szCs w:val="24"/>
        </w:rPr>
        <w:t>あり</w:t>
      </w:r>
      <w:r w:rsidRPr="002179E2">
        <w:rPr>
          <w:rFonts w:ascii="HG丸ｺﾞｼｯｸM-PRO" w:eastAsia="HG丸ｺﾞｼｯｸM-PRO" w:hAnsi="HG丸ｺﾞｼｯｸM-PRO"/>
          <w:b/>
          <w:sz w:val="24"/>
          <w:szCs w:val="24"/>
        </w:rPr>
        <w:t>、中等・軽度の難聴者に対する公的補助の必要性が求められています。</w:t>
      </w:r>
      <w:r w:rsidRPr="002179E2">
        <w:rPr>
          <w:rFonts w:ascii="HG丸ｺﾞｼｯｸM-PRO" w:eastAsia="HG丸ｺﾞｼｯｸM-PRO" w:hAnsi="HG丸ｺﾞｼｯｸM-PRO" w:hint="eastAsia"/>
          <w:b/>
          <w:sz w:val="24"/>
          <w:szCs w:val="24"/>
        </w:rPr>
        <w:t>全国の</w:t>
      </w:r>
      <w:r w:rsidRPr="002179E2">
        <w:rPr>
          <w:rFonts w:ascii="HG丸ｺﾞｼｯｸM-PRO" w:eastAsia="HG丸ｺﾞｼｯｸM-PRO" w:hAnsi="HG丸ｺﾞｼｯｸM-PRO"/>
          <w:b/>
          <w:sz w:val="24"/>
          <w:szCs w:val="24"/>
        </w:rPr>
        <w:t>いくつかの自治体では、国の公的</w:t>
      </w:r>
      <w:r w:rsidRPr="002179E2">
        <w:rPr>
          <w:rFonts w:ascii="HG丸ｺﾞｼｯｸM-PRO" w:eastAsia="HG丸ｺﾞｼｯｸM-PRO" w:hAnsi="HG丸ｺﾞｼｯｸM-PRO" w:hint="eastAsia"/>
          <w:b/>
          <w:sz w:val="24"/>
          <w:szCs w:val="24"/>
        </w:rPr>
        <w:t>補助制度</w:t>
      </w:r>
      <w:r w:rsidRPr="002179E2">
        <w:rPr>
          <w:rFonts w:ascii="HG丸ｺﾞｼｯｸM-PRO" w:eastAsia="HG丸ｺﾞｼｯｸM-PRO" w:hAnsi="HG丸ｺﾞｼｯｸM-PRO"/>
          <w:b/>
          <w:sz w:val="24"/>
          <w:szCs w:val="24"/>
        </w:rPr>
        <w:t>が行われていない中で、自治体独自の財政的補助事業を実施しています。</w:t>
      </w:r>
    </w:p>
    <w:p w14:paraId="0E0C9E74" w14:textId="77777777" w:rsidR="008A6928" w:rsidRDefault="008A6928" w:rsidP="008A6928">
      <w:pPr>
        <w:spacing w:line="420" w:lineRule="exact"/>
        <w:ind w:firstLineChars="100" w:firstLine="241"/>
        <w:rPr>
          <w:rFonts w:ascii="HG丸ｺﾞｼｯｸM-PRO" w:eastAsia="HG丸ｺﾞｼｯｸM-PRO" w:hAnsi="HG丸ｺﾞｼｯｸM-PRO"/>
          <w:b/>
          <w:sz w:val="24"/>
          <w:szCs w:val="24"/>
        </w:rPr>
      </w:pPr>
      <w:r w:rsidRPr="002179E2">
        <w:rPr>
          <w:rFonts w:ascii="HG丸ｺﾞｼｯｸM-PRO" w:eastAsia="HG丸ｺﾞｼｯｸM-PRO" w:hAnsi="HG丸ｺﾞｼｯｸM-PRO" w:hint="eastAsia"/>
          <w:b/>
          <w:sz w:val="24"/>
          <w:szCs w:val="24"/>
        </w:rPr>
        <w:t>以上の</w:t>
      </w:r>
      <w:r w:rsidRPr="002179E2">
        <w:rPr>
          <w:rFonts w:ascii="HG丸ｺﾞｼｯｸM-PRO" w:eastAsia="HG丸ｺﾞｼｯｸM-PRO" w:hAnsi="HG丸ｺﾞｼｯｸM-PRO"/>
          <w:b/>
          <w:sz w:val="24"/>
          <w:szCs w:val="24"/>
        </w:rPr>
        <w:t>ことから</w:t>
      </w:r>
      <w:r w:rsidRPr="002179E2">
        <w:rPr>
          <w:rFonts w:ascii="HG丸ｺﾞｼｯｸM-PRO" w:eastAsia="HG丸ｺﾞｼｯｸM-PRO" w:hAnsi="HG丸ｺﾞｼｯｸM-PRO" w:hint="eastAsia"/>
          <w:b/>
          <w:sz w:val="24"/>
          <w:szCs w:val="24"/>
        </w:rPr>
        <w:t>下記事項</w:t>
      </w:r>
      <w:r>
        <w:rPr>
          <w:rFonts w:ascii="HG丸ｺﾞｼｯｸM-PRO" w:eastAsia="HG丸ｺﾞｼｯｸM-PRO" w:hAnsi="HG丸ｺﾞｼｯｸM-PRO"/>
          <w:b/>
          <w:sz w:val="24"/>
          <w:szCs w:val="24"/>
        </w:rPr>
        <w:t>を実現されるよう請願します</w:t>
      </w:r>
      <w:r>
        <w:rPr>
          <w:rFonts w:ascii="HG丸ｺﾞｼｯｸM-PRO" w:eastAsia="HG丸ｺﾞｼｯｸM-PRO" w:hAnsi="HG丸ｺﾞｼｯｸM-PRO" w:hint="eastAsia"/>
          <w:b/>
          <w:sz w:val="24"/>
          <w:szCs w:val="24"/>
        </w:rPr>
        <w:t>。</w:t>
      </w:r>
    </w:p>
    <w:p w14:paraId="15278B81" w14:textId="7FD65B2B" w:rsidR="00130011" w:rsidRDefault="00130011" w:rsidP="008A6928">
      <w:pPr>
        <w:spacing w:line="420" w:lineRule="exact"/>
        <w:ind w:firstLineChars="100" w:firstLine="241"/>
        <w:rPr>
          <w:rFonts w:ascii="HG丸ｺﾞｼｯｸM-PRO" w:eastAsia="HG丸ｺﾞｼｯｸM-PRO" w:hAnsi="HG丸ｺﾞｼｯｸM-PRO"/>
          <w:b/>
          <w:sz w:val="24"/>
          <w:szCs w:val="24"/>
        </w:rPr>
      </w:pPr>
    </w:p>
    <w:p w14:paraId="5D746FE3" w14:textId="77777777" w:rsidR="00062C35" w:rsidRDefault="00062C35" w:rsidP="008A6928">
      <w:pPr>
        <w:spacing w:line="420" w:lineRule="exact"/>
        <w:ind w:firstLineChars="100" w:firstLine="241"/>
        <w:rPr>
          <w:rFonts w:ascii="HG丸ｺﾞｼｯｸM-PRO" w:eastAsia="HG丸ｺﾞｼｯｸM-PRO" w:hAnsi="HG丸ｺﾞｼｯｸM-PRO"/>
          <w:b/>
          <w:sz w:val="24"/>
          <w:szCs w:val="24"/>
        </w:rPr>
      </w:pPr>
    </w:p>
    <w:p w14:paraId="291F92A8" w14:textId="77777777" w:rsidR="008A6928" w:rsidRPr="002179E2" w:rsidRDefault="008A6928" w:rsidP="00130011">
      <w:pPr>
        <w:spacing w:line="420" w:lineRule="exact"/>
        <w:ind w:firstLineChars="150" w:firstLine="36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（請願項目）</w:t>
      </w:r>
    </w:p>
    <w:p w14:paraId="3B49F2C0" w14:textId="77777777" w:rsidR="008A6928" w:rsidRPr="002D2874" w:rsidRDefault="002D2874" w:rsidP="002D2874">
      <w:pPr>
        <w:ind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8A6928" w:rsidRPr="002D2874">
        <w:rPr>
          <w:rFonts w:ascii="HG丸ｺﾞｼｯｸM-PRO" w:eastAsia="HG丸ｺﾞｼｯｸM-PRO" w:hAnsi="HG丸ｺﾞｼｯｸM-PRO" w:hint="eastAsia"/>
          <w:sz w:val="24"/>
          <w:szCs w:val="24"/>
        </w:rPr>
        <w:t>、難聴者の補聴器購入に係わる京都</w:t>
      </w:r>
      <w:r w:rsidR="008A6928" w:rsidRPr="002D2874">
        <w:rPr>
          <w:rFonts w:ascii="HG丸ｺﾞｼｯｸM-PRO" w:eastAsia="HG丸ｺﾞｼｯｸM-PRO" w:hAnsi="HG丸ｺﾞｼｯｸM-PRO"/>
          <w:sz w:val="24"/>
          <w:szCs w:val="24"/>
        </w:rPr>
        <w:t>市独自の</w:t>
      </w:r>
      <w:r w:rsidR="008A6928" w:rsidRPr="002D2874">
        <w:rPr>
          <w:rFonts w:ascii="HG丸ｺﾞｼｯｸM-PRO" w:eastAsia="HG丸ｺﾞｼｯｸM-PRO" w:hAnsi="HG丸ｺﾞｼｯｸM-PRO" w:hint="eastAsia"/>
          <w:sz w:val="24"/>
          <w:szCs w:val="24"/>
        </w:rPr>
        <w:t>補助・支援事業</w:t>
      </w:r>
      <w:r w:rsidR="008A6928" w:rsidRPr="002D2874">
        <w:rPr>
          <w:rFonts w:ascii="HG丸ｺﾞｼｯｸM-PRO" w:eastAsia="HG丸ｺﾞｼｯｸM-PRO" w:hAnsi="HG丸ｺﾞｼｯｸM-PRO"/>
          <w:sz w:val="24"/>
          <w:szCs w:val="24"/>
        </w:rPr>
        <w:t>を実施すること。</w:t>
      </w:r>
    </w:p>
    <w:p w14:paraId="1EF280AD" w14:textId="77777777" w:rsidR="002D2874" w:rsidRDefault="002D2874" w:rsidP="002D2874">
      <w:pPr>
        <w:ind w:firstLineChars="150" w:firstLine="360"/>
        <w:rPr>
          <w:rFonts w:ascii="HG丸ｺﾞｼｯｸM-PRO" w:eastAsia="HG丸ｺﾞｼｯｸM-PRO" w:hAnsi="HG丸ｺﾞｼｯｸM-PRO"/>
          <w:sz w:val="24"/>
          <w:szCs w:val="24"/>
        </w:rPr>
      </w:pPr>
      <w:r>
        <w:rPr>
          <w:rFonts w:ascii="ＭＳ 明朝" w:eastAsia="HG丸ｺﾞｼｯｸM-PRO" w:hAnsi="ＭＳ 明朝" w:cs="ＭＳ 明朝" w:hint="eastAsia"/>
          <w:sz w:val="24"/>
          <w:szCs w:val="24"/>
        </w:rPr>
        <w:t>２</w:t>
      </w:r>
      <w:r>
        <w:rPr>
          <w:rFonts w:ascii="HG丸ｺﾞｼｯｸM-PRO" w:eastAsia="HG丸ｺﾞｼｯｸM-PRO" w:hAnsi="HG丸ｺﾞｼｯｸM-PRO" w:hint="eastAsia"/>
          <w:sz w:val="24"/>
          <w:szCs w:val="24"/>
        </w:rPr>
        <w:t>、</w:t>
      </w:r>
      <w:r w:rsidR="00E709C3" w:rsidRPr="002D2874">
        <w:rPr>
          <w:rFonts w:ascii="HG丸ｺﾞｼｯｸM-PRO" w:eastAsia="HG丸ｺﾞｼｯｸM-PRO" w:hAnsi="HG丸ｺﾞｼｯｸM-PRO" w:hint="eastAsia"/>
          <w:sz w:val="24"/>
          <w:szCs w:val="24"/>
        </w:rPr>
        <w:t>「</w:t>
      </w:r>
      <w:r w:rsidR="00D17BCC" w:rsidRPr="002D2874">
        <w:rPr>
          <w:rFonts w:ascii="HG丸ｺﾞｼｯｸM-PRO" w:eastAsia="HG丸ｺﾞｼｯｸM-PRO" w:hAnsi="HG丸ｺﾞｼｯｸM-PRO" w:hint="eastAsia"/>
          <w:sz w:val="24"/>
          <w:szCs w:val="24"/>
        </w:rPr>
        <w:t>難聴者の補聴器購入</w:t>
      </w:r>
      <w:r w:rsidR="008A6928" w:rsidRPr="002D2874">
        <w:rPr>
          <w:rFonts w:ascii="HG丸ｺﾞｼｯｸM-PRO" w:eastAsia="HG丸ｺﾞｼｯｸM-PRO" w:hAnsi="HG丸ｺﾞｼｯｸM-PRO" w:hint="eastAsia"/>
          <w:sz w:val="24"/>
          <w:szCs w:val="24"/>
        </w:rPr>
        <w:t>に公的補助制度を創設する」よう国に対する意見書を提出する</w:t>
      </w:r>
    </w:p>
    <w:p w14:paraId="583F26EA" w14:textId="3E80EF34" w:rsidR="00130011" w:rsidRDefault="008A6928" w:rsidP="002D2874">
      <w:pPr>
        <w:ind w:firstLineChars="300" w:firstLine="720"/>
        <w:rPr>
          <w:rFonts w:ascii="HG丸ｺﾞｼｯｸM-PRO" w:eastAsia="HG丸ｺﾞｼｯｸM-PRO" w:hAnsi="HG丸ｺﾞｼｯｸM-PRO"/>
          <w:sz w:val="24"/>
          <w:szCs w:val="24"/>
        </w:rPr>
      </w:pPr>
      <w:r w:rsidRPr="002D2874">
        <w:rPr>
          <w:rFonts w:ascii="HG丸ｺﾞｼｯｸM-PRO" w:eastAsia="HG丸ｺﾞｼｯｸM-PRO" w:hAnsi="HG丸ｺﾞｼｯｸM-PRO" w:hint="eastAsia"/>
          <w:sz w:val="24"/>
          <w:szCs w:val="24"/>
        </w:rPr>
        <w:t>こと</w:t>
      </w:r>
    </w:p>
    <w:p w14:paraId="736572EE" w14:textId="77777777" w:rsidR="009311FA" w:rsidRPr="002D2874" w:rsidRDefault="009311FA" w:rsidP="002D2874">
      <w:pPr>
        <w:ind w:firstLineChars="300" w:firstLine="720"/>
        <w:rPr>
          <w:rFonts w:ascii="HG丸ｺﾞｼｯｸM-PRO" w:eastAsia="HG丸ｺﾞｼｯｸM-PRO" w:hAnsi="HG丸ｺﾞｼｯｸM-PRO" w:hint="eastAsia"/>
          <w:sz w:val="24"/>
          <w:szCs w:val="24"/>
        </w:rPr>
      </w:pPr>
    </w:p>
    <w:tbl>
      <w:tblPr>
        <w:tblStyle w:val="a3"/>
        <w:tblW w:w="9519" w:type="dxa"/>
        <w:tblInd w:w="279" w:type="dxa"/>
        <w:tblLook w:val="04A0" w:firstRow="1" w:lastRow="0" w:firstColumn="1" w:lastColumn="0" w:noHBand="0" w:noVBand="1"/>
      </w:tblPr>
      <w:tblGrid>
        <w:gridCol w:w="2743"/>
        <w:gridCol w:w="6776"/>
      </w:tblGrid>
      <w:tr w:rsidR="008A6928" w:rsidRPr="008A6928" w14:paraId="0B4E4711" w14:textId="77777777" w:rsidTr="004A05FD">
        <w:trPr>
          <w:trHeight w:val="474"/>
        </w:trPr>
        <w:tc>
          <w:tcPr>
            <w:tcW w:w="2743" w:type="dxa"/>
          </w:tcPr>
          <w:p w14:paraId="09C4D672" w14:textId="77777777" w:rsidR="008A6928" w:rsidRPr="008A6928" w:rsidRDefault="008A6928" w:rsidP="000B2193">
            <w:pPr>
              <w:rPr>
                <w:b/>
                <w:sz w:val="28"/>
                <w:szCs w:val="28"/>
              </w:rPr>
            </w:pPr>
            <w:r w:rsidRPr="008A6928">
              <w:rPr>
                <w:rFonts w:hint="eastAsia"/>
                <w:b/>
              </w:rPr>
              <w:t xml:space="preserve">　　氏　　名</w:t>
            </w:r>
          </w:p>
        </w:tc>
        <w:tc>
          <w:tcPr>
            <w:tcW w:w="6776" w:type="dxa"/>
          </w:tcPr>
          <w:p w14:paraId="5F639B6B" w14:textId="77777777" w:rsidR="008A6928" w:rsidRPr="008A6928" w:rsidRDefault="008A6928" w:rsidP="000B2193">
            <w:pPr>
              <w:rPr>
                <w:b/>
              </w:rPr>
            </w:pPr>
            <w:r w:rsidRPr="008A6928">
              <w:rPr>
                <w:rFonts w:hint="eastAsia"/>
                <w:b/>
              </w:rPr>
              <w:t xml:space="preserve">　　　住　　　　　　所</w:t>
            </w:r>
          </w:p>
        </w:tc>
      </w:tr>
      <w:tr w:rsidR="008A6928" w:rsidRPr="008A6928" w14:paraId="5281ADF1" w14:textId="77777777" w:rsidTr="004A05FD">
        <w:trPr>
          <w:trHeight w:val="492"/>
        </w:trPr>
        <w:tc>
          <w:tcPr>
            <w:tcW w:w="2743" w:type="dxa"/>
          </w:tcPr>
          <w:p w14:paraId="55091FEE" w14:textId="77777777" w:rsidR="008A6928" w:rsidRPr="008A6928" w:rsidRDefault="008A6928" w:rsidP="000B2193">
            <w:pPr>
              <w:rPr>
                <w:b/>
              </w:rPr>
            </w:pPr>
          </w:p>
        </w:tc>
        <w:tc>
          <w:tcPr>
            <w:tcW w:w="6776" w:type="dxa"/>
          </w:tcPr>
          <w:p w14:paraId="5A1AD59C" w14:textId="77777777" w:rsidR="008A6928" w:rsidRPr="008A6928" w:rsidRDefault="008A6928" w:rsidP="000B2193">
            <w:pPr>
              <w:rPr>
                <w:b/>
              </w:rPr>
            </w:pPr>
          </w:p>
        </w:tc>
      </w:tr>
      <w:tr w:rsidR="008A6928" w:rsidRPr="008A6928" w14:paraId="3081AF0A" w14:textId="77777777" w:rsidTr="004A05FD">
        <w:trPr>
          <w:trHeight w:val="544"/>
        </w:trPr>
        <w:tc>
          <w:tcPr>
            <w:tcW w:w="2743" w:type="dxa"/>
          </w:tcPr>
          <w:p w14:paraId="53FAE272" w14:textId="77777777" w:rsidR="008A6928" w:rsidRPr="008A6928" w:rsidRDefault="008A6928" w:rsidP="000B2193">
            <w:pPr>
              <w:rPr>
                <w:b/>
              </w:rPr>
            </w:pPr>
          </w:p>
        </w:tc>
        <w:tc>
          <w:tcPr>
            <w:tcW w:w="6776" w:type="dxa"/>
          </w:tcPr>
          <w:p w14:paraId="5ACE1ED5" w14:textId="77777777" w:rsidR="008A6928" w:rsidRPr="008A6928" w:rsidRDefault="008A6928" w:rsidP="000B2193">
            <w:pPr>
              <w:rPr>
                <w:b/>
              </w:rPr>
            </w:pPr>
          </w:p>
        </w:tc>
      </w:tr>
      <w:tr w:rsidR="008A6928" w:rsidRPr="008A6928" w14:paraId="7DD54E08" w14:textId="77777777" w:rsidTr="004A05FD">
        <w:trPr>
          <w:trHeight w:val="566"/>
        </w:trPr>
        <w:tc>
          <w:tcPr>
            <w:tcW w:w="2743" w:type="dxa"/>
          </w:tcPr>
          <w:p w14:paraId="7A24EE6B" w14:textId="77777777" w:rsidR="008A6928" w:rsidRPr="008A6928" w:rsidRDefault="008A6928" w:rsidP="000B2193">
            <w:pPr>
              <w:rPr>
                <w:b/>
              </w:rPr>
            </w:pPr>
          </w:p>
        </w:tc>
        <w:tc>
          <w:tcPr>
            <w:tcW w:w="6776" w:type="dxa"/>
          </w:tcPr>
          <w:p w14:paraId="75DB6C43" w14:textId="77777777" w:rsidR="008A6928" w:rsidRPr="008A6928" w:rsidRDefault="008A6928" w:rsidP="000B2193">
            <w:pPr>
              <w:rPr>
                <w:b/>
              </w:rPr>
            </w:pPr>
          </w:p>
        </w:tc>
      </w:tr>
    </w:tbl>
    <w:p w14:paraId="7B1F874F" w14:textId="15F71AE3" w:rsidR="008A6928" w:rsidRPr="008A6928" w:rsidRDefault="008A6928" w:rsidP="008A6928">
      <w:pPr>
        <w:rPr>
          <w:b/>
        </w:rPr>
      </w:pPr>
      <w:r w:rsidRPr="008A6928">
        <w:rPr>
          <w:rFonts w:hint="eastAsia"/>
          <w:b/>
        </w:rPr>
        <w:t xml:space="preserve">　</w:t>
      </w:r>
      <w:r w:rsidR="00062C35">
        <w:rPr>
          <w:rFonts w:hint="eastAsia"/>
          <w:b/>
        </w:rPr>
        <w:t xml:space="preserve">　　</w:t>
      </w:r>
      <w:r w:rsidRPr="008A6928">
        <w:rPr>
          <w:rFonts w:hint="eastAsia"/>
          <w:b/>
        </w:rPr>
        <w:t>取り扱い団体</w:t>
      </w:r>
      <w:r w:rsidR="0046202B">
        <w:rPr>
          <w:rFonts w:hint="eastAsia"/>
          <w:b/>
        </w:rPr>
        <w:t xml:space="preserve">  </w:t>
      </w:r>
      <w:r w:rsidRPr="008A6928">
        <w:rPr>
          <w:rFonts w:hint="eastAsia"/>
          <w:b/>
        </w:rPr>
        <w:t xml:space="preserve">　補聴器の公的補助を求める会（年金者組合京都府本部内）</w:t>
      </w:r>
    </w:p>
    <w:p w14:paraId="0396CC07" w14:textId="77777777" w:rsidR="005C27F9" w:rsidRPr="008A6928" w:rsidRDefault="008A6928">
      <w:pPr>
        <w:rPr>
          <w:b/>
        </w:rPr>
      </w:pPr>
      <w:r w:rsidRPr="008A6928">
        <w:rPr>
          <w:rFonts w:hint="eastAsia"/>
          <w:b/>
        </w:rPr>
        <w:t xml:space="preserve">　　　　　　　　　　（　　　　　　　　　　　　　　　　　　　　　　　　　　　　　　　）</w:t>
      </w:r>
    </w:p>
    <w:sectPr w:rsidR="005C27F9" w:rsidRPr="008A6928" w:rsidSect="007166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F4A43" w14:textId="77777777" w:rsidR="003E2CDD" w:rsidRDefault="003E2CDD" w:rsidP="00D17BCC">
      <w:r>
        <w:separator/>
      </w:r>
    </w:p>
  </w:endnote>
  <w:endnote w:type="continuationSeparator" w:id="0">
    <w:p w14:paraId="57F593E2" w14:textId="77777777" w:rsidR="003E2CDD" w:rsidRDefault="003E2CDD" w:rsidP="00D1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ゴシック体W9">
    <w:altName w:val="游ゴシック"/>
    <w:panose1 w:val="020B0604020202020204"/>
    <w:charset w:val="80"/>
    <w:family w:val="modern"/>
    <w:pitch w:val="variable"/>
    <w:sig w:usb0="80000283" w:usb1="28C76CF8" w:usb2="00000010" w:usb3="00000000" w:csb0="00020001" w:csb1="00000000"/>
  </w:font>
  <w:font w:name="HG丸ｺﾞｼｯｸM-PRO">
    <w:panose1 w:val="020F06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0367B" w14:textId="77777777" w:rsidR="003E2CDD" w:rsidRDefault="003E2CDD" w:rsidP="00D17BCC">
      <w:r>
        <w:separator/>
      </w:r>
    </w:p>
  </w:footnote>
  <w:footnote w:type="continuationSeparator" w:id="0">
    <w:p w14:paraId="7239B5A4" w14:textId="77777777" w:rsidR="003E2CDD" w:rsidRDefault="003E2CDD" w:rsidP="00D17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928"/>
    <w:rsid w:val="00062C35"/>
    <w:rsid w:val="001179D5"/>
    <w:rsid w:val="00130011"/>
    <w:rsid w:val="00212283"/>
    <w:rsid w:val="002D2874"/>
    <w:rsid w:val="003E2CDD"/>
    <w:rsid w:val="00445733"/>
    <w:rsid w:val="0046202B"/>
    <w:rsid w:val="004A05FD"/>
    <w:rsid w:val="005C27F9"/>
    <w:rsid w:val="00886C70"/>
    <w:rsid w:val="008A6928"/>
    <w:rsid w:val="008C7F33"/>
    <w:rsid w:val="009311FA"/>
    <w:rsid w:val="00943F47"/>
    <w:rsid w:val="00A205F0"/>
    <w:rsid w:val="00A378FE"/>
    <w:rsid w:val="00AD1B0D"/>
    <w:rsid w:val="00B42D4B"/>
    <w:rsid w:val="00D17BCC"/>
    <w:rsid w:val="00DE0156"/>
    <w:rsid w:val="00E7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532E4F"/>
  <w15:docId w15:val="{873648BC-BF16-43E0-AFF1-A95BEF9F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9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01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0156"/>
    <w:rPr>
      <w:rFonts w:asciiTheme="majorHAnsi" w:eastAsiaTheme="majorEastAsia" w:hAnsiTheme="majorHAnsi" w:cstheme="majorBidi"/>
      <w:sz w:val="18"/>
      <w:szCs w:val="18"/>
    </w:rPr>
  </w:style>
  <w:style w:type="paragraph" w:styleId="a6">
    <w:name w:val="header"/>
    <w:basedOn w:val="a"/>
    <w:link w:val="a7"/>
    <w:uiPriority w:val="99"/>
    <w:unhideWhenUsed/>
    <w:rsid w:val="00D17BCC"/>
    <w:pPr>
      <w:tabs>
        <w:tab w:val="center" w:pos="4252"/>
        <w:tab w:val="right" w:pos="8504"/>
      </w:tabs>
      <w:snapToGrid w:val="0"/>
    </w:pPr>
  </w:style>
  <w:style w:type="character" w:customStyle="1" w:styleId="a7">
    <w:name w:val="ヘッダー (文字)"/>
    <w:basedOn w:val="a0"/>
    <w:link w:val="a6"/>
    <w:uiPriority w:val="99"/>
    <w:rsid w:val="00D17BCC"/>
  </w:style>
  <w:style w:type="paragraph" w:styleId="a8">
    <w:name w:val="footer"/>
    <w:basedOn w:val="a"/>
    <w:link w:val="a9"/>
    <w:uiPriority w:val="99"/>
    <w:unhideWhenUsed/>
    <w:rsid w:val="00D17BCC"/>
    <w:pPr>
      <w:tabs>
        <w:tab w:val="center" w:pos="4252"/>
        <w:tab w:val="right" w:pos="8504"/>
      </w:tabs>
      <w:snapToGrid w:val="0"/>
    </w:pPr>
  </w:style>
  <w:style w:type="character" w:customStyle="1" w:styleId="a9">
    <w:name w:val="フッター (文字)"/>
    <w:basedOn w:val="a0"/>
    <w:link w:val="a8"/>
    <w:uiPriority w:val="99"/>
    <w:rsid w:val="00D1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北山 忠生</dc:creator>
  <cp:keywords/>
  <dc:description/>
  <cp:lastModifiedBy>松本 隆浩</cp:lastModifiedBy>
  <cp:revision>2</cp:revision>
  <cp:lastPrinted>2020-10-08T01:54:00Z</cp:lastPrinted>
  <dcterms:created xsi:type="dcterms:W3CDTF">2021-02-16T04:53:00Z</dcterms:created>
  <dcterms:modified xsi:type="dcterms:W3CDTF">2021-02-16T04:53:00Z</dcterms:modified>
</cp:coreProperties>
</file>