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8C30" w14:textId="7B2051D6" w:rsidR="00A544E9" w:rsidRDefault="00A544E9" w:rsidP="00A544E9">
      <w:pPr>
        <w:ind w:left="520" w:hanging="280"/>
        <w:rPr>
          <w:sz w:val="28"/>
          <w:szCs w:val="28"/>
        </w:rPr>
      </w:pPr>
      <w:r w:rsidRPr="00D9771B">
        <w:rPr>
          <w:rFonts w:hint="eastAsia"/>
          <w:sz w:val="28"/>
          <w:szCs w:val="28"/>
        </w:rPr>
        <w:t>中央社保協</w:t>
      </w:r>
      <w:r w:rsidR="004A7369">
        <w:rPr>
          <w:rFonts w:hint="eastAsia"/>
          <w:sz w:val="28"/>
          <w:szCs w:val="28"/>
        </w:rPr>
        <w:t>２０２３年度全国代表者会議</w:t>
      </w:r>
      <w:r>
        <w:rPr>
          <w:rFonts w:hint="eastAsia"/>
          <w:sz w:val="28"/>
          <w:szCs w:val="28"/>
        </w:rPr>
        <w:t>（２０２</w:t>
      </w:r>
      <w:r w:rsidR="004A7369">
        <w:rPr>
          <w:rFonts w:hint="eastAsia"/>
          <w:sz w:val="28"/>
          <w:szCs w:val="28"/>
        </w:rPr>
        <w:t>４</w:t>
      </w:r>
      <w:r>
        <w:rPr>
          <w:rFonts w:hint="eastAsia"/>
          <w:sz w:val="28"/>
          <w:szCs w:val="28"/>
        </w:rPr>
        <w:t>年</w:t>
      </w:r>
      <w:r w:rsidR="004A7369">
        <w:rPr>
          <w:rFonts w:hint="eastAsia"/>
          <w:sz w:val="28"/>
          <w:szCs w:val="28"/>
        </w:rPr>
        <w:t>２</w:t>
      </w:r>
      <w:r>
        <w:rPr>
          <w:rFonts w:hint="eastAsia"/>
          <w:sz w:val="28"/>
          <w:szCs w:val="28"/>
        </w:rPr>
        <w:t>月</w:t>
      </w:r>
      <w:r w:rsidR="004A7369">
        <w:rPr>
          <w:rFonts w:hint="eastAsia"/>
          <w:sz w:val="28"/>
          <w:szCs w:val="28"/>
        </w:rPr>
        <w:t>１２</w:t>
      </w:r>
      <w:r>
        <w:rPr>
          <w:rFonts w:hint="eastAsia"/>
          <w:sz w:val="28"/>
          <w:szCs w:val="28"/>
        </w:rPr>
        <w:t>日）</w:t>
      </w:r>
    </w:p>
    <w:p w14:paraId="3F5BF088" w14:textId="77777777" w:rsidR="00A544E9" w:rsidRPr="004A7369" w:rsidRDefault="00A544E9" w:rsidP="00A544E9">
      <w:pPr>
        <w:ind w:left="760" w:hanging="520"/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4A7369">
        <w:rPr>
          <w:rFonts w:ascii="ＭＳ ゴシック" w:eastAsia="ＭＳ ゴシック" w:hAnsi="ＭＳ ゴシック" w:hint="eastAsia"/>
          <w:sz w:val="52"/>
          <w:szCs w:val="52"/>
        </w:rPr>
        <w:t>発言通告用紙</w:t>
      </w:r>
    </w:p>
    <w:p w14:paraId="14D6FB39" w14:textId="77777777" w:rsidR="00A544E9" w:rsidRDefault="00A544E9" w:rsidP="00A544E9">
      <w:pPr>
        <w:ind w:left="480" w:hanging="240"/>
      </w:pPr>
    </w:p>
    <w:p w14:paraId="167088FC" w14:textId="389D05E7" w:rsidR="00A544E9" w:rsidRPr="004A7369" w:rsidRDefault="00A544E9" w:rsidP="00A544E9">
      <w:pPr>
        <w:ind w:left="480" w:hanging="240"/>
        <w:rPr>
          <w:rFonts w:asciiTheme="minorEastAsia" w:hAnsiTheme="minorEastAsia"/>
        </w:rPr>
      </w:pPr>
      <w:r w:rsidRPr="004A7369">
        <w:rPr>
          <w:rFonts w:asciiTheme="minorEastAsia" w:hAnsiTheme="minorEastAsia" w:hint="eastAsia"/>
        </w:rPr>
        <w:t>◆</w:t>
      </w:r>
      <w:r w:rsidR="004A7369" w:rsidRPr="004A7369">
        <w:rPr>
          <w:rFonts w:asciiTheme="minorEastAsia" w:hAnsiTheme="minorEastAsia" w:hint="eastAsia"/>
        </w:rPr>
        <w:t>２０２３年度全国代表者会議</w:t>
      </w:r>
      <w:r w:rsidRPr="004A7369">
        <w:rPr>
          <w:rFonts w:asciiTheme="minorEastAsia" w:hAnsiTheme="minorEastAsia" w:hint="eastAsia"/>
        </w:rPr>
        <w:t>の発言について、「発言通告」の提出をお願いします。</w:t>
      </w:r>
    </w:p>
    <w:p w14:paraId="7643E5C3" w14:textId="45425D3B" w:rsidR="00A544E9" w:rsidRPr="00D83BBE" w:rsidRDefault="004A7369" w:rsidP="00A544E9">
      <w:pPr>
        <w:ind w:leftChars="200" w:left="420"/>
        <w:rPr>
          <w:rFonts w:asciiTheme="minorEastAsia" w:hAnsiTheme="minorEastAsia"/>
        </w:rPr>
      </w:pPr>
      <w:r w:rsidRPr="00D83BBE">
        <w:rPr>
          <w:rFonts w:asciiTheme="minorEastAsia" w:hAnsiTheme="minorEastAsia" w:hint="eastAsia"/>
        </w:rPr>
        <w:t>２</w:t>
      </w:r>
      <w:r w:rsidR="00A544E9" w:rsidRPr="00D83BBE">
        <w:rPr>
          <w:rFonts w:asciiTheme="minorEastAsia" w:hAnsiTheme="minorEastAsia" w:hint="eastAsia"/>
        </w:rPr>
        <w:t>月</w:t>
      </w:r>
      <w:r w:rsidRPr="00D83BBE">
        <w:rPr>
          <w:rFonts w:asciiTheme="minorEastAsia" w:hAnsiTheme="minorEastAsia" w:hint="eastAsia"/>
        </w:rPr>
        <w:t>１０</w:t>
      </w:r>
      <w:r w:rsidR="00A544E9" w:rsidRPr="00D83BBE">
        <w:rPr>
          <w:rFonts w:asciiTheme="minorEastAsia" w:hAnsiTheme="minorEastAsia" w:hint="eastAsia"/>
        </w:rPr>
        <w:t>日</w:t>
      </w:r>
      <w:r w:rsidR="00A544E9" w:rsidRPr="00D83BBE">
        <w:rPr>
          <w:rFonts w:asciiTheme="minorEastAsia" w:hAnsiTheme="minorEastAsia"/>
        </w:rPr>
        <w:t>必着</w:t>
      </w:r>
      <w:r w:rsidR="00A544E9" w:rsidRPr="00D83BBE">
        <w:rPr>
          <w:rFonts w:asciiTheme="minorEastAsia" w:hAnsiTheme="minorEastAsia" w:hint="eastAsia"/>
        </w:rPr>
        <w:t>で</w:t>
      </w:r>
      <w:r w:rsidR="00D83BBE">
        <w:rPr>
          <w:rFonts w:asciiTheme="minorEastAsia" w:hAnsiTheme="minorEastAsia" w:hint="eastAsia"/>
        </w:rPr>
        <w:t xml:space="preserve"> </w:t>
      </w:r>
      <w:hyperlink r:id="rId8" w:history="1">
        <w:r w:rsidR="00D83BBE" w:rsidRPr="008D07FB">
          <w:rPr>
            <w:rStyle w:val="aa"/>
            <w:rFonts w:asciiTheme="minorEastAsia" w:hAnsiTheme="minorEastAsia" w:hint="eastAsia"/>
          </w:rPr>
          <w:t>k</w:t>
        </w:r>
        <w:r w:rsidR="00D83BBE" w:rsidRPr="008D07FB">
          <w:rPr>
            <w:rStyle w:val="aa"/>
            <w:rFonts w:asciiTheme="minorEastAsia" w:hAnsiTheme="minorEastAsia"/>
          </w:rPr>
          <w:t>ikaku@shahokyo.jp</w:t>
        </w:r>
      </w:hyperlink>
      <w:r w:rsidR="00D83BBE">
        <w:rPr>
          <w:rFonts w:asciiTheme="minorEastAsia" w:hAnsiTheme="minorEastAsia" w:hint="eastAsia"/>
        </w:rPr>
        <w:t>に</w:t>
      </w:r>
      <w:r w:rsidR="00A544E9" w:rsidRPr="00D83BBE">
        <w:rPr>
          <w:rFonts w:asciiTheme="minorEastAsia" w:hAnsiTheme="minorEastAsia" w:hint="eastAsia"/>
        </w:rPr>
        <w:t>送付ください。</w:t>
      </w:r>
      <w:r w:rsidRPr="00D83BBE">
        <w:rPr>
          <w:rFonts w:asciiTheme="minorEastAsia" w:hAnsiTheme="minorEastAsia" w:hint="eastAsia"/>
        </w:rPr>
        <w:t>発言時間は５分でお願いします。</w:t>
      </w:r>
    </w:p>
    <w:p w14:paraId="6E8378F7" w14:textId="77777777" w:rsidR="00A544E9" w:rsidRPr="004A7369" w:rsidRDefault="00A544E9" w:rsidP="00A544E9">
      <w:pPr>
        <w:ind w:leftChars="200" w:left="420"/>
        <w:rPr>
          <w:rFonts w:asciiTheme="minorEastAsia" w:hAnsiTheme="minorEastAsia"/>
        </w:rPr>
      </w:pPr>
      <w:r w:rsidRPr="004A7369">
        <w:rPr>
          <w:rFonts w:asciiTheme="minorEastAsia" w:hAnsiTheme="minorEastAsia"/>
        </w:rPr>
        <w:t>発言</w:t>
      </w:r>
      <w:r w:rsidRPr="004A7369">
        <w:rPr>
          <w:rFonts w:asciiTheme="minorEastAsia" w:hAnsiTheme="minorEastAsia" w:hint="eastAsia"/>
        </w:rPr>
        <w:t>者氏名、発言テーマならびに発言の概要を記入ください。</w:t>
      </w:r>
    </w:p>
    <w:p w14:paraId="42015B37" w14:textId="77777777" w:rsidR="00A544E9" w:rsidRDefault="00A544E9" w:rsidP="00A544E9">
      <w:pPr>
        <w:ind w:left="480" w:hanging="240"/>
      </w:pPr>
    </w:p>
    <w:p w14:paraId="6AB1760C" w14:textId="277BABE5" w:rsidR="004A7369" w:rsidRPr="004A7369" w:rsidRDefault="004A7369" w:rsidP="004A7369">
      <w:pPr>
        <w:pStyle w:val="a5"/>
        <w:numPr>
          <w:ilvl w:val="1"/>
          <w:numId w:val="33"/>
        </w:numPr>
        <w:ind w:leftChars="0"/>
        <w:rPr>
          <w:sz w:val="44"/>
          <w:szCs w:val="48"/>
        </w:rPr>
      </w:pPr>
      <w:r w:rsidRPr="004A7369">
        <w:rPr>
          <w:rFonts w:hint="eastAsia"/>
          <w:sz w:val="44"/>
          <w:szCs w:val="48"/>
        </w:rPr>
        <w:t xml:space="preserve">氏　名　</w:t>
      </w:r>
      <w:r w:rsidRPr="004A7369">
        <w:rPr>
          <w:rFonts w:hint="eastAsia"/>
          <w:sz w:val="44"/>
          <w:szCs w:val="48"/>
          <w:u w:val="single"/>
        </w:rPr>
        <w:t xml:space="preserve">　　</w:t>
      </w:r>
      <w:r w:rsidR="00C00A55">
        <w:rPr>
          <w:rFonts w:hint="eastAsia"/>
          <w:sz w:val="44"/>
          <w:szCs w:val="48"/>
          <w:u w:val="single"/>
        </w:rPr>
        <w:t>町田　茂</w:t>
      </w:r>
      <w:r w:rsidRPr="004A7369">
        <w:rPr>
          <w:rFonts w:hint="eastAsia"/>
          <w:sz w:val="44"/>
          <w:szCs w:val="48"/>
          <w:u w:val="single"/>
        </w:rPr>
        <w:t xml:space="preserve">　　</w:t>
      </w:r>
    </w:p>
    <w:p w14:paraId="190D783D" w14:textId="2B0BB1F2" w:rsidR="004A7369" w:rsidRPr="004A7369" w:rsidRDefault="004A7369" w:rsidP="004A7369">
      <w:pPr>
        <w:pStyle w:val="a5"/>
        <w:numPr>
          <w:ilvl w:val="1"/>
          <w:numId w:val="34"/>
        </w:numPr>
        <w:ind w:leftChars="0"/>
        <w:rPr>
          <w:sz w:val="44"/>
          <w:szCs w:val="48"/>
        </w:rPr>
      </w:pPr>
      <w:r w:rsidRPr="004A7369">
        <w:rPr>
          <w:rFonts w:hint="eastAsia"/>
          <w:sz w:val="44"/>
          <w:szCs w:val="48"/>
        </w:rPr>
        <w:t xml:space="preserve">所　属　</w:t>
      </w:r>
      <w:r w:rsidRPr="004A7369">
        <w:rPr>
          <w:rFonts w:hint="eastAsia"/>
          <w:sz w:val="44"/>
          <w:szCs w:val="48"/>
          <w:u w:val="single"/>
        </w:rPr>
        <w:t xml:space="preserve">　</w:t>
      </w:r>
      <w:r w:rsidR="00C00A55">
        <w:rPr>
          <w:rFonts w:hint="eastAsia"/>
          <w:sz w:val="44"/>
          <w:szCs w:val="48"/>
          <w:u w:val="single"/>
        </w:rPr>
        <w:t xml:space="preserve">　群馬県社保協</w:t>
      </w:r>
      <w:r w:rsidRPr="004A7369">
        <w:rPr>
          <w:rFonts w:hint="eastAsia"/>
          <w:sz w:val="44"/>
          <w:szCs w:val="48"/>
          <w:u w:val="single"/>
        </w:rPr>
        <w:t xml:space="preserve">　　</w:t>
      </w:r>
    </w:p>
    <w:p w14:paraId="20B243CA" w14:textId="77777777" w:rsidR="00C36978" w:rsidRPr="00C36978" w:rsidRDefault="004A7369" w:rsidP="004A7369">
      <w:pPr>
        <w:pStyle w:val="a5"/>
        <w:numPr>
          <w:ilvl w:val="1"/>
          <w:numId w:val="35"/>
        </w:numPr>
        <w:ind w:leftChars="0"/>
        <w:rPr>
          <w:sz w:val="44"/>
          <w:szCs w:val="48"/>
        </w:rPr>
      </w:pPr>
      <w:r w:rsidRPr="004A7369">
        <w:rPr>
          <w:rFonts w:hint="eastAsia"/>
          <w:sz w:val="44"/>
          <w:szCs w:val="48"/>
        </w:rPr>
        <w:t xml:space="preserve">テーマ　</w:t>
      </w:r>
      <w:r w:rsidRPr="00E80FAD">
        <w:rPr>
          <w:rFonts w:hint="eastAsia"/>
          <w:sz w:val="44"/>
          <w:szCs w:val="48"/>
        </w:rPr>
        <w:t xml:space="preserve">　</w:t>
      </w:r>
      <w:r w:rsidR="00C00A55">
        <w:rPr>
          <w:rFonts w:hint="eastAsia"/>
          <w:sz w:val="44"/>
          <w:szCs w:val="48"/>
          <w:u w:val="single"/>
        </w:rPr>
        <w:t>①高齢者の交通問題、②学校給食費、</w:t>
      </w:r>
      <w:r w:rsidR="00C36978">
        <w:rPr>
          <w:rFonts w:hint="eastAsia"/>
          <w:sz w:val="44"/>
          <w:szCs w:val="48"/>
          <w:u w:val="single"/>
        </w:rPr>
        <w:t xml:space="preserve">　　　</w:t>
      </w:r>
    </w:p>
    <w:p w14:paraId="54D91582" w14:textId="23238D43" w:rsidR="004A7369" w:rsidRPr="004A7369" w:rsidRDefault="00C00A55" w:rsidP="00E80FAD">
      <w:pPr>
        <w:pStyle w:val="a5"/>
        <w:ind w:leftChars="0" w:left="880" w:firstLineChars="500" w:firstLine="2200"/>
        <w:rPr>
          <w:sz w:val="44"/>
          <w:szCs w:val="48"/>
        </w:rPr>
      </w:pPr>
      <w:r>
        <w:rPr>
          <w:rFonts w:hint="eastAsia"/>
          <w:sz w:val="44"/>
          <w:szCs w:val="48"/>
          <w:u w:val="single"/>
        </w:rPr>
        <w:t>③桐生市生活保護問題</w:t>
      </w:r>
      <w:r w:rsidR="004A7369" w:rsidRPr="004A7369">
        <w:rPr>
          <w:rFonts w:hint="eastAsia"/>
          <w:sz w:val="44"/>
          <w:szCs w:val="48"/>
          <w:u w:val="single"/>
        </w:rPr>
        <w:t xml:space="preserve">　</w:t>
      </w:r>
    </w:p>
    <w:p w14:paraId="649E455F" w14:textId="5C916DFA" w:rsidR="004A7369" w:rsidRPr="004A7369" w:rsidRDefault="004A7369" w:rsidP="004A7369">
      <w:pPr>
        <w:pStyle w:val="a5"/>
        <w:numPr>
          <w:ilvl w:val="1"/>
          <w:numId w:val="36"/>
        </w:numPr>
        <w:ind w:leftChars="0"/>
        <w:rPr>
          <w:sz w:val="44"/>
          <w:szCs w:val="48"/>
        </w:rPr>
      </w:pPr>
      <w:r>
        <w:rPr>
          <w:rFonts w:hint="eastAsia"/>
          <w:noProof/>
          <w:sz w:val="44"/>
          <w:szCs w:val="4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4EDEE" wp14:editId="0465249F">
                <wp:simplePos x="0" y="0"/>
                <wp:positionH relativeFrom="margin">
                  <wp:posOffset>400050</wp:posOffset>
                </wp:positionH>
                <wp:positionV relativeFrom="paragraph">
                  <wp:posOffset>781050</wp:posOffset>
                </wp:positionV>
                <wp:extent cx="5981700" cy="4152900"/>
                <wp:effectExtent l="19050" t="19050" r="19050" b="19050"/>
                <wp:wrapNone/>
                <wp:docPr id="12667229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415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5F3BA" w14:textId="4866523D" w:rsidR="004A7369" w:rsidRPr="00C00A55" w:rsidRDefault="00C00A55" w:rsidP="00C00A55">
                            <w:pPr>
                              <w:pStyle w:val="a5"/>
                              <w:numPr>
                                <w:ilvl w:val="0"/>
                                <w:numId w:val="37"/>
                              </w:numPr>
                              <w:spacing w:line="420" w:lineRule="exact"/>
                              <w:ind w:leftChars="0" w:left="357"/>
                              <w:rPr>
                                <w:sz w:val="24"/>
                                <w:szCs w:val="24"/>
                              </w:rPr>
                            </w:pPr>
                            <w:r w:rsidRPr="00C00A5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高齢者の交通問題</w:t>
                            </w:r>
                          </w:p>
                          <w:p w14:paraId="458A8616" w14:textId="31922A0B" w:rsidR="00C00A55" w:rsidRDefault="00C00A55" w:rsidP="00C00A55">
                            <w:pPr>
                              <w:spacing w:line="420" w:lineRule="exact"/>
                              <w:ind w:left="357"/>
                              <w:rPr>
                                <w:sz w:val="24"/>
                                <w:szCs w:val="24"/>
                              </w:rPr>
                            </w:pPr>
                            <w:r w:rsidRPr="00C00A5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自動車の保有率全国1位で山間地域が大部分を占める群馬県民にとって、高齢化によ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り</w:t>
                            </w:r>
                            <w:r w:rsidRPr="00C00A5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免許返納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すると医療機関へのアクセスができなくなる。そのためデマンドバスやタクシー代助成制度の拡充を自治体に呼びかけて、前進</w:t>
                            </w:r>
                            <w:r w:rsidR="00865A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できている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9A0D483" w14:textId="4AD9D4EB" w:rsidR="00C00A55" w:rsidRDefault="00C00A55" w:rsidP="00C00A55">
                            <w:pPr>
                              <w:pStyle w:val="a5"/>
                              <w:numPr>
                                <w:ilvl w:val="0"/>
                                <w:numId w:val="37"/>
                              </w:numPr>
                              <w:spacing w:line="420" w:lineRule="exact"/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学校給食費の無料化</w:t>
                            </w:r>
                          </w:p>
                          <w:p w14:paraId="63F523C0" w14:textId="1B42C5E6" w:rsidR="00C00A55" w:rsidRDefault="00C00A55" w:rsidP="00C00A55">
                            <w:pPr>
                              <w:pStyle w:val="a5"/>
                              <w:spacing w:line="420" w:lineRule="exact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群馬県では学校給食の無償化をすすめる会を2014年に結成し取り組んできた。</w:t>
                            </w:r>
                          </w:p>
                          <w:p w14:paraId="2DA36036" w14:textId="7FBA8334" w:rsidR="00C00A55" w:rsidRDefault="00C00A55" w:rsidP="00C00A55">
                            <w:pPr>
                              <w:pStyle w:val="a5"/>
                              <w:spacing w:line="420" w:lineRule="exact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現在では無料化自治体が35市町村中高崎市を除く34市町村となり、完全無料化は２０</w:t>
                            </w:r>
                            <w:r w:rsidR="00865A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市町村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。これに</w:t>
                            </w:r>
                            <w:r w:rsidR="00865A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春から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県庁所在地</w:t>
                            </w:r>
                            <w:r w:rsidR="00C369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前橋市</w:t>
                            </w:r>
                            <w:r w:rsidR="00865A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と沼田市の２市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が完全無料化</w:t>
                            </w:r>
                            <w:r w:rsidR="00865A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自治体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に加わ</w:t>
                            </w:r>
                            <w:r w:rsidR="00C369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り、およそ2/3自治体が完全無料となる。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署名数</w:t>
                            </w:r>
                            <w:r w:rsidR="00865A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も128,926筆</w:t>
                            </w:r>
                            <w:r w:rsidR="00C369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となった。</w:t>
                            </w:r>
                          </w:p>
                          <w:p w14:paraId="02C7EE83" w14:textId="6373E85E" w:rsidR="00865A0F" w:rsidRDefault="00865A0F" w:rsidP="00865A0F">
                            <w:pPr>
                              <w:pStyle w:val="a5"/>
                              <w:numPr>
                                <w:ilvl w:val="0"/>
                                <w:numId w:val="37"/>
                              </w:numPr>
                              <w:spacing w:line="420" w:lineRule="exact"/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 w:rsidRPr="00865A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桐生市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生活保護問題</w:t>
                            </w:r>
                          </w:p>
                          <w:p w14:paraId="5A87C2A6" w14:textId="1522BD07" w:rsidR="00865A0F" w:rsidRPr="00865A0F" w:rsidRDefault="00865A0F" w:rsidP="00865A0F">
                            <w:pPr>
                              <w:pStyle w:val="a5"/>
                              <w:spacing w:line="420" w:lineRule="exact"/>
                              <w:ind w:leftChars="0" w:left="36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桐生市では</w:t>
                            </w:r>
                            <w:r w:rsidR="00D6563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生活保護受給者が2011年度1163人から2022年度547人と半数以下に減少している。特徴として、</w:t>
                            </w:r>
                            <w:r w:rsidR="00C369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生活保護受給者</w:t>
                            </w:r>
                            <w:r w:rsidR="00D6563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１日1000円という基準を設けて保護費を全額支給しない、市が生活保護費を</w:t>
                            </w:r>
                            <w:r w:rsidR="00C369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管理し自由に使えず自殺者が出ている。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市で印鑑1944本を所有し同意文書を</w:t>
                            </w:r>
                            <w:r w:rsidR="00C369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偽造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している。</w:t>
                            </w:r>
                            <w:r w:rsidR="00C369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受給者に恫喝行為や嫌がらせをおこない市外に転居させる</w:t>
                            </w:r>
                            <w:r w:rsidR="00D6563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など問題が多数あり、市交渉をしている。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4ED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.5pt;margin-top:61.5pt;width:471pt;height:3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" fillcolor="white [3201]" strokeweight="3pt">
                <v:textbox>
                  <w:txbxContent>
                    <w:p w14:paraId="5B95F3BA" w14:textId="4866523D" w:rsidR="004A7369" w:rsidRPr="00C00A55" w:rsidRDefault="00C00A55" w:rsidP="00C00A55">
                      <w:pPr>
                        <w:pStyle w:val="a5"/>
                        <w:numPr>
                          <w:ilvl w:val="0"/>
                          <w:numId w:val="37"/>
                        </w:numPr>
                        <w:spacing w:line="420" w:lineRule="exact"/>
                        <w:ind w:leftChars="0" w:left="357"/>
                        <w:rPr>
                          <w:sz w:val="24"/>
                          <w:szCs w:val="24"/>
                        </w:rPr>
                      </w:pPr>
                      <w:r w:rsidRPr="00C00A55">
                        <w:rPr>
                          <w:rFonts w:hint="eastAsia"/>
                          <w:sz w:val="24"/>
                          <w:szCs w:val="24"/>
                        </w:rPr>
                        <w:t>高齢者の交通問題</w:t>
                      </w:r>
                    </w:p>
                    <w:p w14:paraId="458A8616" w14:textId="31922A0B" w:rsidR="00C00A55" w:rsidRDefault="00C00A55" w:rsidP="00C00A55">
                      <w:pPr>
                        <w:spacing w:line="420" w:lineRule="exact"/>
                        <w:ind w:left="357"/>
                        <w:rPr>
                          <w:sz w:val="24"/>
                          <w:szCs w:val="24"/>
                        </w:rPr>
                      </w:pPr>
                      <w:r w:rsidRPr="00C00A55">
                        <w:rPr>
                          <w:rFonts w:hint="eastAsia"/>
                          <w:sz w:val="24"/>
                          <w:szCs w:val="24"/>
                        </w:rPr>
                        <w:t>自動車の保有率全国1位で山間地域が大部分を占める群馬県民にとって、高齢化によ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り</w:t>
                      </w:r>
                      <w:r w:rsidRPr="00C00A55">
                        <w:rPr>
                          <w:rFonts w:hint="eastAsia"/>
                          <w:sz w:val="24"/>
                          <w:szCs w:val="24"/>
                        </w:rPr>
                        <w:t>免許返納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すると医療機関へのアクセスができなくなる。そのためデマンドバスやタクシー代助成制度の拡充を自治体に呼びかけて、前進</w:t>
                      </w:r>
                      <w:r w:rsidR="00865A0F">
                        <w:rPr>
                          <w:rFonts w:hint="eastAsia"/>
                          <w:sz w:val="24"/>
                          <w:szCs w:val="24"/>
                        </w:rPr>
                        <w:t>できている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14:paraId="09A0D483" w14:textId="4AD9D4EB" w:rsidR="00C00A55" w:rsidRDefault="00C00A55" w:rsidP="00C00A55">
                      <w:pPr>
                        <w:pStyle w:val="a5"/>
                        <w:numPr>
                          <w:ilvl w:val="0"/>
                          <w:numId w:val="37"/>
                        </w:numPr>
                        <w:spacing w:line="420" w:lineRule="exact"/>
                        <w:ind w:leftChars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学校給食費の無料化</w:t>
                      </w:r>
                    </w:p>
                    <w:p w14:paraId="63F523C0" w14:textId="1B42C5E6" w:rsidR="00C00A55" w:rsidRDefault="00C00A55" w:rsidP="00C00A55">
                      <w:pPr>
                        <w:pStyle w:val="a5"/>
                        <w:spacing w:line="420" w:lineRule="exact"/>
                        <w:ind w:leftChars="0"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群馬県では学校給食の無償化をすすめる会を2014年に結成し取り組んできた。</w:t>
                      </w:r>
                    </w:p>
                    <w:p w14:paraId="2DA36036" w14:textId="7FBA8334" w:rsidR="00C00A55" w:rsidRDefault="00C00A55" w:rsidP="00C00A55">
                      <w:pPr>
                        <w:pStyle w:val="a5"/>
                        <w:spacing w:line="420" w:lineRule="exact"/>
                        <w:ind w:leftChars="0"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現在では無料化自治体が35市町村中高崎市を除く34市町村となり、完全無料化は２０</w:t>
                      </w:r>
                      <w:r w:rsidR="00865A0F">
                        <w:rPr>
                          <w:rFonts w:hint="eastAsia"/>
                          <w:sz w:val="24"/>
                          <w:szCs w:val="24"/>
                        </w:rPr>
                        <w:t>市町村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。これに</w:t>
                      </w:r>
                      <w:r w:rsidR="00865A0F">
                        <w:rPr>
                          <w:rFonts w:hint="eastAsia"/>
                          <w:sz w:val="24"/>
                          <w:szCs w:val="24"/>
                        </w:rPr>
                        <w:t>春から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県庁所在地</w:t>
                      </w:r>
                      <w:r w:rsidR="00C36978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前橋市</w:t>
                      </w:r>
                      <w:r w:rsidR="00865A0F">
                        <w:rPr>
                          <w:rFonts w:hint="eastAsia"/>
                          <w:sz w:val="24"/>
                          <w:szCs w:val="24"/>
                        </w:rPr>
                        <w:t>と沼田市の２市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が完全無料化</w:t>
                      </w:r>
                      <w:r w:rsidR="00865A0F">
                        <w:rPr>
                          <w:rFonts w:hint="eastAsia"/>
                          <w:sz w:val="24"/>
                          <w:szCs w:val="24"/>
                        </w:rPr>
                        <w:t>自治体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に加わ</w:t>
                      </w:r>
                      <w:r w:rsidR="00C36978">
                        <w:rPr>
                          <w:rFonts w:hint="eastAsia"/>
                          <w:sz w:val="24"/>
                          <w:szCs w:val="24"/>
                        </w:rPr>
                        <w:t>り、およそ2/3自治体が完全無料となる。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署名数</w:t>
                      </w:r>
                      <w:r w:rsidR="00865A0F">
                        <w:rPr>
                          <w:rFonts w:hint="eastAsia"/>
                          <w:sz w:val="24"/>
                          <w:szCs w:val="24"/>
                        </w:rPr>
                        <w:t>も128,926筆</w:t>
                      </w:r>
                      <w:r w:rsidR="00C36978">
                        <w:rPr>
                          <w:rFonts w:hint="eastAsia"/>
                          <w:sz w:val="24"/>
                          <w:szCs w:val="24"/>
                        </w:rPr>
                        <w:t>となった。</w:t>
                      </w:r>
                    </w:p>
                    <w:p w14:paraId="02C7EE83" w14:textId="6373E85E" w:rsidR="00865A0F" w:rsidRDefault="00865A0F" w:rsidP="00865A0F">
                      <w:pPr>
                        <w:pStyle w:val="a5"/>
                        <w:numPr>
                          <w:ilvl w:val="0"/>
                          <w:numId w:val="37"/>
                        </w:numPr>
                        <w:spacing w:line="420" w:lineRule="exact"/>
                        <w:ind w:leftChars="0"/>
                        <w:rPr>
                          <w:sz w:val="24"/>
                          <w:szCs w:val="24"/>
                        </w:rPr>
                      </w:pPr>
                      <w:r w:rsidRPr="00865A0F">
                        <w:rPr>
                          <w:rFonts w:hint="eastAsia"/>
                          <w:sz w:val="24"/>
                          <w:szCs w:val="24"/>
                        </w:rPr>
                        <w:t>桐生市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生活保護問題</w:t>
                      </w:r>
                    </w:p>
                    <w:p w14:paraId="5A87C2A6" w14:textId="1522BD07" w:rsidR="00865A0F" w:rsidRPr="00865A0F" w:rsidRDefault="00865A0F" w:rsidP="00865A0F">
                      <w:pPr>
                        <w:pStyle w:val="a5"/>
                        <w:spacing w:line="420" w:lineRule="exact"/>
                        <w:ind w:leftChars="0" w:left="36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桐生市では</w:t>
                      </w:r>
                      <w:r w:rsidR="00D65630">
                        <w:rPr>
                          <w:rFonts w:hint="eastAsia"/>
                          <w:sz w:val="24"/>
                          <w:szCs w:val="24"/>
                        </w:rPr>
                        <w:t>生活保護受給者が2011年度1163人から2022年度547人と半数以下に減少している。特徴として、</w:t>
                      </w:r>
                      <w:r w:rsidR="00C36978">
                        <w:rPr>
                          <w:rFonts w:hint="eastAsia"/>
                          <w:sz w:val="24"/>
                          <w:szCs w:val="24"/>
                        </w:rPr>
                        <w:t>生活保護受給者</w:t>
                      </w:r>
                      <w:r w:rsidR="00D65630">
                        <w:rPr>
                          <w:rFonts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１日1000円という基準を設けて保護費を全額支給しない、市が生活保護費を</w:t>
                      </w:r>
                      <w:r w:rsidR="00C36978">
                        <w:rPr>
                          <w:rFonts w:hint="eastAsia"/>
                          <w:sz w:val="24"/>
                          <w:szCs w:val="24"/>
                        </w:rPr>
                        <w:t>管理し自由に使えず自殺者が出ている。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市で印鑑1944本を所有し同意文書を</w:t>
                      </w:r>
                      <w:r w:rsidR="00C36978">
                        <w:rPr>
                          <w:rFonts w:hint="eastAsia"/>
                          <w:sz w:val="24"/>
                          <w:szCs w:val="24"/>
                        </w:rPr>
                        <w:t>偽造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している。</w:t>
                      </w:r>
                      <w:r w:rsidR="00C36978">
                        <w:rPr>
                          <w:rFonts w:hint="eastAsia"/>
                          <w:sz w:val="24"/>
                          <w:szCs w:val="24"/>
                        </w:rPr>
                        <w:t>受給者に恫喝行為や嫌がらせをおこない市外に転居させる</w:t>
                      </w:r>
                      <w:r w:rsidR="00D65630">
                        <w:rPr>
                          <w:rFonts w:hint="eastAsia"/>
                          <w:sz w:val="24"/>
                          <w:szCs w:val="24"/>
                        </w:rPr>
                        <w:t>など問題が多数あり、市交渉をしている。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7369">
        <w:rPr>
          <w:rFonts w:hint="eastAsia"/>
          <w:sz w:val="44"/>
          <w:szCs w:val="48"/>
        </w:rPr>
        <w:t>発言内容（具体的に）</w:t>
      </w:r>
    </w:p>
    <w:sectPr w:rsidR="004A7369" w:rsidRPr="004A7369" w:rsidSect="0018325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9889" w14:textId="77777777" w:rsidR="00183258" w:rsidRDefault="00183258" w:rsidP="00E66858">
      <w:r>
        <w:separator/>
      </w:r>
    </w:p>
  </w:endnote>
  <w:endnote w:type="continuationSeparator" w:id="0">
    <w:p w14:paraId="01C96A10" w14:textId="77777777" w:rsidR="00183258" w:rsidRDefault="00183258" w:rsidP="00E6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7E7F8" w14:textId="77777777" w:rsidR="00183258" w:rsidRDefault="00183258" w:rsidP="00E66858">
      <w:r>
        <w:separator/>
      </w:r>
    </w:p>
  </w:footnote>
  <w:footnote w:type="continuationSeparator" w:id="0">
    <w:p w14:paraId="46C35AC4" w14:textId="77777777" w:rsidR="00183258" w:rsidRDefault="00183258" w:rsidP="00E6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0A68"/>
    <w:multiLevelType w:val="hybridMultilevel"/>
    <w:tmpl w:val="59B613AC"/>
    <w:lvl w:ilvl="0" w:tplc="A2F642DC">
      <w:numFmt w:val="bullet"/>
      <w:lvlText w:val="※"/>
      <w:lvlJc w:val="left"/>
      <w:pPr>
        <w:ind w:left="28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40"/>
      </w:pPr>
      <w:rPr>
        <w:rFonts w:ascii="Wingdings" w:hAnsi="Wingdings" w:hint="default"/>
      </w:rPr>
    </w:lvl>
  </w:abstractNum>
  <w:abstractNum w:abstractNumId="1" w15:restartNumberingAfterBreak="0">
    <w:nsid w:val="028E35F0"/>
    <w:multiLevelType w:val="hybridMultilevel"/>
    <w:tmpl w:val="D848D5E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43F1E18"/>
    <w:multiLevelType w:val="hybridMultilevel"/>
    <w:tmpl w:val="6AB6296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021C32"/>
    <w:multiLevelType w:val="hybridMultilevel"/>
    <w:tmpl w:val="B308B438"/>
    <w:lvl w:ilvl="0" w:tplc="0409000D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0" w:hanging="440"/>
      </w:pPr>
      <w:rPr>
        <w:rFonts w:ascii="Wingdings" w:hAnsi="Wingdings" w:hint="default"/>
      </w:rPr>
    </w:lvl>
  </w:abstractNum>
  <w:abstractNum w:abstractNumId="4" w15:restartNumberingAfterBreak="0">
    <w:nsid w:val="0C140571"/>
    <w:multiLevelType w:val="hybridMultilevel"/>
    <w:tmpl w:val="EF02DE76"/>
    <w:lvl w:ilvl="0" w:tplc="04090003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0" w:hanging="440"/>
      </w:pPr>
      <w:rPr>
        <w:rFonts w:ascii="Wingdings" w:hAnsi="Wingdings" w:hint="default"/>
      </w:rPr>
    </w:lvl>
  </w:abstractNum>
  <w:abstractNum w:abstractNumId="5" w15:restartNumberingAfterBreak="0">
    <w:nsid w:val="0C361ACE"/>
    <w:multiLevelType w:val="hybridMultilevel"/>
    <w:tmpl w:val="7D0C95FC"/>
    <w:lvl w:ilvl="0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6" w15:restartNumberingAfterBreak="0">
    <w:nsid w:val="100679B1"/>
    <w:multiLevelType w:val="hybridMultilevel"/>
    <w:tmpl w:val="99527E32"/>
    <w:lvl w:ilvl="0" w:tplc="04090011">
      <w:start w:val="1"/>
      <w:numFmt w:val="decimalEnclosedCircle"/>
      <w:lvlText w:val="%1"/>
      <w:lvlJc w:val="left"/>
      <w:pPr>
        <w:ind w:left="168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13AE3AB7"/>
    <w:multiLevelType w:val="hybridMultilevel"/>
    <w:tmpl w:val="F75C0E2A"/>
    <w:lvl w:ilvl="0" w:tplc="FFFFFFFF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3">
      <w:start w:val="1"/>
      <w:numFmt w:val="upperRoman"/>
      <w:lvlText w:val="%3."/>
      <w:lvlJc w:val="left"/>
      <w:pPr>
        <w:ind w:left="1260" w:hanging="420"/>
      </w:p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DB2D41"/>
    <w:multiLevelType w:val="hybridMultilevel"/>
    <w:tmpl w:val="C3BC7EE8"/>
    <w:lvl w:ilvl="0" w:tplc="3B569C1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5D28F9"/>
    <w:multiLevelType w:val="hybridMultilevel"/>
    <w:tmpl w:val="ED568376"/>
    <w:lvl w:ilvl="0" w:tplc="FFFFFFFF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280" w:hanging="440"/>
      </w:p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1581EB4">
      <w:numFmt w:val="bullet"/>
      <w:lvlText w:val="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C55998"/>
    <w:multiLevelType w:val="hybridMultilevel"/>
    <w:tmpl w:val="DFB83078"/>
    <w:lvl w:ilvl="0" w:tplc="04090001">
      <w:start w:val="1"/>
      <w:numFmt w:val="bullet"/>
      <w:lvlText w:val=""/>
      <w:lvlJc w:val="left"/>
      <w:pPr>
        <w:ind w:left="17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0" w:hanging="440"/>
      </w:pPr>
      <w:rPr>
        <w:rFonts w:ascii="Wingdings" w:hAnsi="Wingdings" w:hint="default"/>
      </w:rPr>
    </w:lvl>
  </w:abstractNum>
  <w:abstractNum w:abstractNumId="11" w15:restartNumberingAfterBreak="0">
    <w:nsid w:val="1CFB6D82"/>
    <w:multiLevelType w:val="hybridMultilevel"/>
    <w:tmpl w:val="CE1EE334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1090A2C"/>
    <w:multiLevelType w:val="hybridMultilevel"/>
    <w:tmpl w:val="EEF27C38"/>
    <w:lvl w:ilvl="0" w:tplc="AEB27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26D5B47"/>
    <w:multiLevelType w:val="hybridMultilevel"/>
    <w:tmpl w:val="9B767C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DB5422"/>
    <w:multiLevelType w:val="hybridMultilevel"/>
    <w:tmpl w:val="7DFC98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DE5613"/>
    <w:multiLevelType w:val="hybridMultilevel"/>
    <w:tmpl w:val="63040EFA"/>
    <w:lvl w:ilvl="0" w:tplc="5FD0169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6" w15:restartNumberingAfterBreak="0">
    <w:nsid w:val="26EF60C1"/>
    <w:multiLevelType w:val="hybridMultilevel"/>
    <w:tmpl w:val="E682BFE4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9BB155D"/>
    <w:multiLevelType w:val="hybridMultilevel"/>
    <w:tmpl w:val="7F9E50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0C07688"/>
    <w:multiLevelType w:val="hybridMultilevel"/>
    <w:tmpl w:val="F1029CC0"/>
    <w:lvl w:ilvl="0" w:tplc="ACDAD996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32D12D9C"/>
    <w:multiLevelType w:val="hybridMultilevel"/>
    <w:tmpl w:val="DC2C14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1F402CD"/>
    <w:multiLevelType w:val="hybridMultilevel"/>
    <w:tmpl w:val="2C5AF712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472E7E54"/>
    <w:multiLevelType w:val="hybridMultilevel"/>
    <w:tmpl w:val="7248D772"/>
    <w:lvl w:ilvl="0" w:tplc="04090003">
      <w:start w:val="1"/>
      <w:numFmt w:val="bullet"/>
      <w:lvlText w:val=""/>
      <w:lvlJc w:val="left"/>
      <w:pPr>
        <w:ind w:left="292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88" w:hanging="420"/>
      </w:pPr>
      <w:rPr>
        <w:rFonts w:ascii="Wingdings" w:hAnsi="Wingdings" w:hint="default"/>
      </w:rPr>
    </w:lvl>
  </w:abstractNum>
  <w:abstractNum w:abstractNumId="22" w15:restartNumberingAfterBreak="0">
    <w:nsid w:val="48577AF1"/>
    <w:multiLevelType w:val="hybridMultilevel"/>
    <w:tmpl w:val="42181D7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8801BB4"/>
    <w:multiLevelType w:val="hybridMultilevel"/>
    <w:tmpl w:val="133E7568"/>
    <w:lvl w:ilvl="0" w:tplc="04090001">
      <w:start w:val="1"/>
      <w:numFmt w:val="bullet"/>
      <w:lvlText w:val=""/>
      <w:lvlJc w:val="left"/>
      <w:pPr>
        <w:ind w:left="132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40"/>
      </w:pPr>
      <w:rPr>
        <w:rFonts w:ascii="Wingdings" w:hAnsi="Wingdings" w:hint="default"/>
      </w:rPr>
    </w:lvl>
  </w:abstractNum>
  <w:abstractNum w:abstractNumId="24" w15:restartNumberingAfterBreak="0">
    <w:nsid w:val="4DDE753B"/>
    <w:multiLevelType w:val="hybridMultilevel"/>
    <w:tmpl w:val="50E24A54"/>
    <w:lvl w:ilvl="0" w:tplc="3F949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2741FD"/>
    <w:multiLevelType w:val="hybridMultilevel"/>
    <w:tmpl w:val="8D8CAB9E"/>
    <w:lvl w:ilvl="0" w:tplc="0409000B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6" w15:restartNumberingAfterBreak="0">
    <w:nsid w:val="4F5D5C14"/>
    <w:multiLevelType w:val="hybridMultilevel"/>
    <w:tmpl w:val="60586882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7" w15:restartNumberingAfterBreak="0">
    <w:nsid w:val="54CB2683"/>
    <w:multiLevelType w:val="hybridMultilevel"/>
    <w:tmpl w:val="15E8EE76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58015E32"/>
    <w:multiLevelType w:val="hybridMultilevel"/>
    <w:tmpl w:val="8AA67C94"/>
    <w:lvl w:ilvl="0" w:tplc="FFFFFFFF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3">
      <w:start w:val="1"/>
      <w:numFmt w:val="upperRoman"/>
      <w:lvlText w:val="%3."/>
      <w:lvlJc w:val="left"/>
      <w:pPr>
        <w:ind w:left="1260" w:hanging="420"/>
      </w:p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640578"/>
    <w:multiLevelType w:val="hybridMultilevel"/>
    <w:tmpl w:val="76FE8894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69DA24F7"/>
    <w:multiLevelType w:val="hybridMultilevel"/>
    <w:tmpl w:val="EDE06380"/>
    <w:lvl w:ilvl="0" w:tplc="CFFC8766">
      <w:numFmt w:val="bullet"/>
      <w:lvlText w:val="※"/>
      <w:lvlJc w:val="left"/>
      <w:pPr>
        <w:ind w:left="191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1" w15:restartNumberingAfterBreak="0">
    <w:nsid w:val="6D1B6BA9"/>
    <w:multiLevelType w:val="hybridMultilevel"/>
    <w:tmpl w:val="0B3C7F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D4D7758"/>
    <w:multiLevelType w:val="hybridMultilevel"/>
    <w:tmpl w:val="8942123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037463B"/>
    <w:multiLevelType w:val="hybridMultilevel"/>
    <w:tmpl w:val="29307A92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4" w15:restartNumberingAfterBreak="0">
    <w:nsid w:val="72307404"/>
    <w:multiLevelType w:val="hybridMultilevel"/>
    <w:tmpl w:val="1994945E"/>
    <w:lvl w:ilvl="0" w:tplc="CA7C7346">
      <w:numFmt w:val="bullet"/>
      <w:lvlText w:val="※"/>
      <w:lvlJc w:val="left"/>
      <w:pPr>
        <w:ind w:left="1280" w:hanging="440"/>
      </w:pPr>
      <w:rPr>
        <w:rFonts w:ascii="游明朝" w:eastAsia="游明朝" w:hAnsi="游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5" w15:restartNumberingAfterBreak="0">
    <w:nsid w:val="765600A3"/>
    <w:multiLevelType w:val="hybridMultilevel"/>
    <w:tmpl w:val="EBD60C88"/>
    <w:lvl w:ilvl="0" w:tplc="325699B2">
      <w:numFmt w:val="bullet"/>
      <w:lvlText w:val="■"/>
      <w:lvlJc w:val="left"/>
      <w:pPr>
        <w:ind w:left="890" w:hanging="360"/>
      </w:pPr>
      <w:rPr>
        <w:rFonts w:ascii="游明朝" w:eastAsia="游明朝" w:hAnsi="游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4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40"/>
      </w:pPr>
      <w:rPr>
        <w:rFonts w:ascii="Wingdings" w:hAnsi="Wingdings" w:hint="default"/>
      </w:rPr>
    </w:lvl>
  </w:abstractNum>
  <w:abstractNum w:abstractNumId="36" w15:restartNumberingAfterBreak="0">
    <w:nsid w:val="7CBB6E7C"/>
    <w:multiLevelType w:val="hybridMultilevel"/>
    <w:tmpl w:val="1BDE70AA"/>
    <w:lvl w:ilvl="0" w:tplc="CA7C7346">
      <w:numFmt w:val="bullet"/>
      <w:lvlText w:val="※"/>
      <w:lvlJc w:val="left"/>
      <w:pPr>
        <w:ind w:left="885" w:hanging="360"/>
      </w:pPr>
      <w:rPr>
        <w:rFonts w:ascii="游明朝" w:eastAsia="游明朝" w:hAnsi="游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746879530">
    <w:abstractNumId w:val="31"/>
  </w:num>
  <w:num w:numId="2" w16cid:durableId="1042708139">
    <w:abstractNumId w:val="25"/>
  </w:num>
  <w:num w:numId="3" w16cid:durableId="1270508923">
    <w:abstractNumId w:val="30"/>
  </w:num>
  <w:num w:numId="4" w16cid:durableId="869336602">
    <w:abstractNumId w:val="22"/>
  </w:num>
  <w:num w:numId="5" w16cid:durableId="1090001127">
    <w:abstractNumId w:val="2"/>
  </w:num>
  <w:num w:numId="6" w16cid:durableId="2059746205">
    <w:abstractNumId w:val="21"/>
  </w:num>
  <w:num w:numId="7" w16cid:durableId="838691607">
    <w:abstractNumId w:val="17"/>
  </w:num>
  <w:num w:numId="8" w16cid:durableId="843129778">
    <w:abstractNumId w:val="14"/>
  </w:num>
  <w:num w:numId="9" w16cid:durableId="1717504338">
    <w:abstractNumId w:val="26"/>
  </w:num>
  <w:num w:numId="10" w16cid:durableId="1736471050">
    <w:abstractNumId w:val="15"/>
  </w:num>
  <w:num w:numId="11" w16cid:durableId="834995894">
    <w:abstractNumId w:val="19"/>
  </w:num>
  <w:num w:numId="12" w16cid:durableId="1385644101">
    <w:abstractNumId w:val="5"/>
  </w:num>
  <w:num w:numId="13" w16cid:durableId="798692161">
    <w:abstractNumId w:val="8"/>
  </w:num>
  <w:num w:numId="14" w16cid:durableId="1250308763">
    <w:abstractNumId w:val="13"/>
  </w:num>
  <w:num w:numId="15" w16cid:durableId="744034360">
    <w:abstractNumId w:val="18"/>
  </w:num>
  <w:num w:numId="16" w16cid:durableId="1872762547">
    <w:abstractNumId w:val="28"/>
  </w:num>
  <w:num w:numId="17" w16cid:durableId="995835957">
    <w:abstractNumId w:val="7"/>
  </w:num>
  <w:num w:numId="18" w16cid:durableId="1658680710">
    <w:abstractNumId w:val="33"/>
  </w:num>
  <w:num w:numId="19" w16cid:durableId="1044872378">
    <w:abstractNumId w:val="6"/>
  </w:num>
  <w:num w:numId="20" w16cid:durableId="2136019119">
    <w:abstractNumId w:val="20"/>
  </w:num>
  <w:num w:numId="21" w16cid:durableId="582765371">
    <w:abstractNumId w:val="9"/>
  </w:num>
  <w:num w:numId="22" w16cid:durableId="486747569">
    <w:abstractNumId w:val="4"/>
  </w:num>
  <w:num w:numId="23" w16cid:durableId="790056518">
    <w:abstractNumId w:val="3"/>
  </w:num>
  <w:num w:numId="24" w16cid:durableId="1080558731">
    <w:abstractNumId w:val="36"/>
  </w:num>
  <w:num w:numId="25" w16cid:durableId="1588229513">
    <w:abstractNumId w:val="23"/>
  </w:num>
  <w:num w:numId="26" w16cid:durableId="154804588">
    <w:abstractNumId w:val="34"/>
  </w:num>
  <w:num w:numId="27" w16cid:durableId="713509529">
    <w:abstractNumId w:val="35"/>
  </w:num>
  <w:num w:numId="28" w16cid:durableId="890387636">
    <w:abstractNumId w:val="24"/>
  </w:num>
  <w:num w:numId="29" w16cid:durableId="1573344395">
    <w:abstractNumId w:val="10"/>
  </w:num>
  <w:num w:numId="30" w16cid:durableId="1547718536">
    <w:abstractNumId w:val="0"/>
  </w:num>
  <w:num w:numId="31" w16cid:durableId="10377074">
    <w:abstractNumId w:val="32"/>
  </w:num>
  <w:num w:numId="32" w16cid:durableId="706029947">
    <w:abstractNumId w:val="1"/>
  </w:num>
  <w:num w:numId="33" w16cid:durableId="574630143">
    <w:abstractNumId w:val="16"/>
  </w:num>
  <w:num w:numId="34" w16cid:durableId="1966813802">
    <w:abstractNumId w:val="29"/>
  </w:num>
  <w:num w:numId="35" w16cid:durableId="1501122170">
    <w:abstractNumId w:val="11"/>
  </w:num>
  <w:num w:numId="36" w16cid:durableId="811291563">
    <w:abstractNumId w:val="27"/>
  </w:num>
  <w:num w:numId="37" w16cid:durableId="17984499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F1"/>
    <w:rsid w:val="00074DB1"/>
    <w:rsid w:val="00081EF4"/>
    <w:rsid w:val="000A20B1"/>
    <w:rsid w:val="000E5992"/>
    <w:rsid w:val="00102F90"/>
    <w:rsid w:val="00126923"/>
    <w:rsid w:val="00143C3C"/>
    <w:rsid w:val="00183258"/>
    <w:rsid w:val="001C78AE"/>
    <w:rsid w:val="001D29EF"/>
    <w:rsid w:val="001E7572"/>
    <w:rsid w:val="00206191"/>
    <w:rsid w:val="00232CE0"/>
    <w:rsid w:val="002B5E01"/>
    <w:rsid w:val="002C4CC1"/>
    <w:rsid w:val="003719F0"/>
    <w:rsid w:val="003A631E"/>
    <w:rsid w:val="003B5D9E"/>
    <w:rsid w:val="00461F2E"/>
    <w:rsid w:val="004A7369"/>
    <w:rsid w:val="004D263B"/>
    <w:rsid w:val="005D3C17"/>
    <w:rsid w:val="005F024D"/>
    <w:rsid w:val="005F149D"/>
    <w:rsid w:val="00602E2C"/>
    <w:rsid w:val="006371ED"/>
    <w:rsid w:val="0065651F"/>
    <w:rsid w:val="00663BAB"/>
    <w:rsid w:val="006A7B55"/>
    <w:rsid w:val="006F4952"/>
    <w:rsid w:val="007016FF"/>
    <w:rsid w:val="007D50C7"/>
    <w:rsid w:val="007E7B74"/>
    <w:rsid w:val="008072D7"/>
    <w:rsid w:val="00834296"/>
    <w:rsid w:val="00842123"/>
    <w:rsid w:val="00865A0F"/>
    <w:rsid w:val="00876BBB"/>
    <w:rsid w:val="008C1CEF"/>
    <w:rsid w:val="008D64B7"/>
    <w:rsid w:val="008E32A0"/>
    <w:rsid w:val="008F0544"/>
    <w:rsid w:val="0091202B"/>
    <w:rsid w:val="009A2ED6"/>
    <w:rsid w:val="009B48EE"/>
    <w:rsid w:val="009B7F7C"/>
    <w:rsid w:val="009C1BEF"/>
    <w:rsid w:val="009D6C96"/>
    <w:rsid w:val="00A27215"/>
    <w:rsid w:val="00A52E24"/>
    <w:rsid w:val="00A544E9"/>
    <w:rsid w:val="00A751F4"/>
    <w:rsid w:val="00AC33C9"/>
    <w:rsid w:val="00AE105C"/>
    <w:rsid w:val="00B13DCA"/>
    <w:rsid w:val="00B14FBD"/>
    <w:rsid w:val="00B22242"/>
    <w:rsid w:val="00B22A30"/>
    <w:rsid w:val="00B23C5B"/>
    <w:rsid w:val="00BA01F4"/>
    <w:rsid w:val="00BC703F"/>
    <w:rsid w:val="00C00A55"/>
    <w:rsid w:val="00C03157"/>
    <w:rsid w:val="00C36978"/>
    <w:rsid w:val="00C63491"/>
    <w:rsid w:val="00C92021"/>
    <w:rsid w:val="00CC3E38"/>
    <w:rsid w:val="00CE0DA5"/>
    <w:rsid w:val="00CE26EA"/>
    <w:rsid w:val="00D13D3D"/>
    <w:rsid w:val="00D22974"/>
    <w:rsid w:val="00D30B28"/>
    <w:rsid w:val="00D51D0A"/>
    <w:rsid w:val="00D65630"/>
    <w:rsid w:val="00D80706"/>
    <w:rsid w:val="00D83BBE"/>
    <w:rsid w:val="00D8608E"/>
    <w:rsid w:val="00DF274A"/>
    <w:rsid w:val="00E66858"/>
    <w:rsid w:val="00E80FAD"/>
    <w:rsid w:val="00E82061"/>
    <w:rsid w:val="00E93C96"/>
    <w:rsid w:val="00E9567B"/>
    <w:rsid w:val="00E965D6"/>
    <w:rsid w:val="00EB3FF1"/>
    <w:rsid w:val="00EE3B5D"/>
    <w:rsid w:val="00EE62C7"/>
    <w:rsid w:val="00F45DDA"/>
    <w:rsid w:val="00F4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A52BC"/>
  <w15:chartTrackingRefBased/>
  <w15:docId w15:val="{EE037C82-D554-4BD4-857A-99B1DC6F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3C3C"/>
  </w:style>
  <w:style w:type="character" w:customStyle="1" w:styleId="a4">
    <w:name w:val="日付 (文字)"/>
    <w:basedOn w:val="a0"/>
    <w:link w:val="a3"/>
    <w:uiPriority w:val="99"/>
    <w:semiHidden/>
    <w:rsid w:val="00143C3C"/>
  </w:style>
  <w:style w:type="paragraph" w:styleId="a5">
    <w:name w:val="List Paragraph"/>
    <w:basedOn w:val="a"/>
    <w:uiPriority w:val="34"/>
    <w:qFormat/>
    <w:rsid w:val="00602E2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668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858"/>
  </w:style>
  <w:style w:type="paragraph" w:styleId="a8">
    <w:name w:val="footer"/>
    <w:basedOn w:val="a"/>
    <w:link w:val="a9"/>
    <w:uiPriority w:val="99"/>
    <w:unhideWhenUsed/>
    <w:rsid w:val="00E66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6858"/>
  </w:style>
  <w:style w:type="character" w:styleId="aa">
    <w:name w:val="Hyperlink"/>
    <w:basedOn w:val="a0"/>
    <w:uiPriority w:val="99"/>
    <w:unhideWhenUsed/>
    <w:rsid w:val="00E6685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66858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E9567B"/>
    <w:rPr>
      <w:b/>
      <w:bCs/>
    </w:rPr>
  </w:style>
  <w:style w:type="paragraph" w:styleId="ad">
    <w:name w:val="Note Heading"/>
    <w:basedOn w:val="a"/>
    <w:next w:val="a"/>
    <w:link w:val="ae"/>
    <w:uiPriority w:val="99"/>
    <w:unhideWhenUsed/>
    <w:rsid w:val="00E9567B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E9567B"/>
    <w:rPr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E9567B"/>
    <w:pPr>
      <w:jc w:val="right"/>
    </w:pPr>
    <w:rPr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E9567B"/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4D26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@shah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2CC09-4FA7-4692-A36F-6BE23F8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shahokyo-4</dc:creator>
  <cp:keywords/>
  <dc:description/>
  <cp:lastModifiedBy>ノートPC2 群馬民医連</cp:lastModifiedBy>
  <cp:revision>9</cp:revision>
  <cp:lastPrinted>2023-12-21T03:55:00Z</cp:lastPrinted>
  <dcterms:created xsi:type="dcterms:W3CDTF">2023-12-21T03:54:00Z</dcterms:created>
  <dcterms:modified xsi:type="dcterms:W3CDTF">2024-02-10T04:53:00Z</dcterms:modified>
</cp:coreProperties>
</file>