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17958" w14:textId="73F12C77" w:rsidR="00012729" w:rsidRPr="00012729" w:rsidRDefault="00012729" w:rsidP="00012729">
      <w:pPr>
        <w:jc w:val="center"/>
        <w:rPr>
          <w:rFonts w:ascii="ＭＳ ゴシック" w:eastAsia="ＭＳ ゴシック" w:hAnsi="ＭＳ ゴシック"/>
          <w:sz w:val="22"/>
          <w:szCs w:val="24"/>
        </w:rPr>
      </w:pPr>
      <w:bookmarkStart w:id="0" w:name="_Hlk120685102"/>
      <w:r w:rsidRPr="00012729">
        <w:rPr>
          <w:rFonts w:ascii="ＭＳ ゴシック" w:eastAsia="ＭＳ ゴシック" w:hAnsi="ＭＳ ゴシック" w:hint="eastAsia"/>
          <w:sz w:val="22"/>
          <w:szCs w:val="24"/>
        </w:rPr>
        <w:t>次期（2024年度）介護保険見直しの検討の現時点での評価</w:t>
      </w:r>
    </w:p>
    <w:p w14:paraId="3AAF0CD1" w14:textId="5B5F4972" w:rsidR="005131D5" w:rsidRDefault="00012729" w:rsidP="00012729">
      <w:pPr>
        <w:ind w:firstLineChars="500" w:firstLine="105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（2022年11月28日社会保障審議会介護保険部会資料等による）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6"/>
        <w:gridCol w:w="2311"/>
        <w:gridCol w:w="3026"/>
        <w:gridCol w:w="1411"/>
      </w:tblGrid>
      <w:tr w:rsidR="00981852" w14:paraId="1F82772D" w14:textId="5C1582EA" w:rsidTr="00981852">
        <w:tc>
          <w:tcPr>
            <w:tcW w:w="1746" w:type="dxa"/>
          </w:tcPr>
          <w:p w14:paraId="1827FDC2" w14:textId="50F2002B" w:rsidR="00981852" w:rsidRDefault="00981852" w:rsidP="005131D5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（給付と負担）検討項目</w:t>
            </w:r>
          </w:p>
        </w:tc>
        <w:tc>
          <w:tcPr>
            <w:tcW w:w="2311" w:type="dxa"/>
          </w:tcPr>
          <w:p w14:paraId="513EB133" w14:textId="71FB4338" w:rsidR="00981852" w:rsidRDefault="00012729" w:rsidP="00012729">
            <w:pPr>
              <w:ind w:firstLineChars="200" w:firstLine="42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主な内容</w:t>
            </w:r>
          </w:p>
        </w:tc>
        <w:tc>
          <w:tcPr>
            <w:tcW w:w="3026" w:type="dxa"/>
          </w:tcPr>
          <w:p w14:paraId="6D20D46E" w14:textId="38D2052E" w:rsidR="00981852" w:rsidRDefault="00981852" w:rsidP="005131D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/>
              </w:rPr>
              <w:t>1</w:t>
            </w:r>
            <w:r>
              <w:rPr>
                <w:rFonts w:ascii="ＭＳ ゴシック" w:eastAsia="ＭＳ ゴシック" w:hAnsi="ＭＳ ゴシック" w:hint="eastAsia"/>
              </w:rPr>
              <w:t>月28日</w:t>
            </w:r>
            <w:r w:rsidR="00012729" w:rsidRPr="00012729">
              <w:rPr>
                <w:rFonts w:ascii="ＭＳ ゴシック" w:eastAsia="ＭＳ ゴシック" w:hAnsi="ＭＳ ゴシック" w:hint="eastAsia"/>
              </w:rPr>
              <w:t>社保審介護保険部会資料</w:t>
            </w:r>
            <w:r w:rsidR="00012729">
              <w:rPr>
                <w:rFonts w:ascii="ＭＳ ゴシック" w:eastAsia="ＭＳ ゴシック" w:hAnsi="ＭＳ ゴシック" w:hint="eastAsia"/>
              </w:rPr>
              <w:t>「</w:t>
            </w:r>
            <w:r>
              <w:rPr>
                <w:rFonts w:ascii="ＭＳ ゴシック" w:eastAsia="ＭＳ ゴシック" w:hAnsi="ＭＳ ゴシック" w:hint="eastAsia"/>
              </w:rPr>
              <w:t>論点</w:t>
            </w:r>
            <w:r w:rsidR="00012729">
              <w:rPr>
                <w:rFonts w:ascii="ＭＳ ゴシック" w:eastAsia="ＭＳ ゴシック" w:hAnsi="ＭＳ ゴシック" w:hint="eastAsia"/>
              </w:rPr>
              <w:t>」の結論部分</w:t>
            </w:r>
          </w:p>
        </w:tc>
        <w:tc>
          <w:tcPr>
            <w:tcW w:w="1411" w:type="dxa"/>
          </w:tcPr>
          <w:p w14:paraId="404C2DC3" w14:textId="78BFEAB4" w:rsidR="00981852" w:rsidRDefault="00981852" w:rsidP="00012729">
            <w:pPr>
              <w:ind w:firstLineChars="100" w:firstLine="21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評価</w:t>
            </w:r>
          </w:p>
        </w:tc>
      </w:tr>
      <w:tr w:rsidR="00981852" w14:paraId="4D9CF2A7" w14:textId="45847B1D" w:rsidTr="00981852">
        <w:tc>
          <w:tcPr>
            <w:tcW w:w="1746" w:type="dxa"/>
          </w:tcPr>
          <w:p w14:paraId="6B22AC85" w14:textId="4AA6191A" w:rsidR="00981852" w:rsidRDefault="00981852" w:rsidP="005131D5">
            <w:pPr>
              <w:rPr>
                <w:rFonts w:ascii="ＭＳ ゴシック" w:eastAsia="ＭＳ ゴシック" w:hAnsi="ＭＳ ゴシック" w:hint="eastAsia"/>
              </w:rPr>
            </w:pPr>
            <w:r w:rsidRPr="005131D5">
              <w:rPr>
                <w:rFonts w:ascii="ＭＳ ゴシック" w:eastAsia="ＭＳ ゴシック" w:hAnsi="ＭＳ ゴシック" w:hint="eastAsia"/>
              </w:rPr>
              <w:t>（</w:t>
            </w:r>
            <w:r w:rsidRPr="005131D5">
              <w:rPr>
                <w:rFonts w:ascii="ＭＳ ゴシック" w:eastAsia="ＭＳ ゴシック" w:hAnsi="ＭＳ ゴシック"/>
              </w:rPr>
              <w:t>1）被保険者範囲・受給権者範囲</w:t>
            </w:r>
          </w:p>
        </w:tc>
        <w:tc>
          <w:tcPr>
            <w:tcW w:w="2311" w:type="dxa"/>
          </w:tcPr>
          <w:p w14:paraId="2C416CD8" w14:textId="375ECB32" w:rsidR="00981852" w:rsidRPr="00012729" w:rsidRDefault="00981852" w:rsidP="005131D5">
            <w:pPr>
              <w:rPr>
                <w:rFonts w:ascii="ＭＳ ゴシック" w:eastAsia="ＭＳ ゴシック" w:hAnsi="ＭＳ ゴシック" w:hint="eastAsia"/>
                <w:sz w:val="18"/>
                <w:szCs w:val="20"/>
              </w:rPr>
            </w:pPr>
            <w:r w:rsidRPr="0001272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「</w:t>
            </w:r>
            <w:r w:rsidRPr="00012729">
              <w:rPr>
                <w:rFonts w:ascii="ＭＳ ゴシック" w:eastAsia="ＭＳ ゴシック" w:hAnsi="ＭＳ ゴシック"/>
                <w:sz w:val="18"/>
                <w:szCs w:val="20"/>
              </w:rPr>
              <w:t>40歳以上」となっている被保険者の年齢を引</w:t>
            </w:r>
            <w:r w:rsidRPr="00012729">
              <w:rPr>
                <w:rFonts w:ascii="ＭＳ ゴシック" w:eastAsia="ＭＳ ゴシック" w:hAnsi="ＭＳ ゴシック" w:hint="eastAsia"/>
                <w:sz w:val="18"/>
                <w:szCs w:val="20"/>
              </w:rPr>
              <w:t>下げ</w:t>
            </w:r>
          </w:p>
        </w:tc>
        <w:tc>
          <w:tcPr>
            <w:tcW w:w="3026" w:type="dxa"/>
          </w:tcPr>
          <w:p w14:paraId="64F95E21" w14:textId="2ED9B4A0" w:rsidR="00981852" w:rsidRDefault="00981852" w:rsidP="005131D5">
            <w:pPr>
              <w:rPr>
                <w:rFonts w:ascii="ＭＳ ゴシック" w:eastAsia="ＭＳ ゴシック" w:hAnsi="ＭＳ ゴシック"/>
              </w:rPr>
            </w:pPr>
            <w:r w:rsidRPr="001768DC">
              <w:rPr>
                <w:rFonts w:ascii="ＭＳ ゴシック" w:eastAsia="ＭＳ ゴシック" w:hAnsi="ＭＳ ゴシック" w:hint="eastAsia"/>
              </w:rPr>
              <w:t>「…</w:t>
            </w:r>
            <w:r w:rsidRPr="005131D5">
              <w:rPr>
                <w:rFonts w:ascii="ＭＳ ゴシック" w:eastAsia="ＭＳ ゴシック" w:hAnsi="ＭＳ ゴシック" w:hint="eastAsia"/>
              </w:rPr>
              <w:t>引き続き検討を行うことが適当</w:t>
            </w:r>
            <w:r w:rsidRPr="001768DC">
              <w:rPr>
                <w:rFonts w:ascii="ＭＳ ゴシック" w:eastAsia="ＭＳ ゴシック" w:hAnsi="ＭＳ ゴシック" w:hint="eastAsia"/>
              </w:rPr>
              <w:t>と考えられる。</w:t>
            </w:r>
            <w:r>
              <w:rPr>
                <w:rFonts w:ascii="ＭＳ ゴシック" w:eastAsia="ＭＳ ゴシック" w:hAnsi="ＭＳ ゴシック" w:hint="eastAsia"/>
              </w:rPr>
              <w:t>」</w:t>
            </w:r>
          </w:p>
        </w:tc>
        <w:tc>
          <w:tcPr>
            <w:tcW w:w="1411" w:type="dxa"/>
          </w:tcPr>
          <w:p w14:paraId="0673E93F" w14:textId="3538F0F7" w:rsidR="00981852" w:rsidRPr="001768DC" w:rsidRDefault="00981852" w:rsidP="005131D5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継続検討</w:t>
            </w:r>
            <w:r w:rsidR="00012729">
              <w:rPr>
                <w:rFonts w:ascii="ＭＳ ゴシック" w:eastAsia="ＭＳ ゴシック" w:hAnsi="ＭＳ ゴシック" w:hint="eastAsia"/>
              </w:rPr>
              <w:t>（次期見送り）</w:t>
            </w:r>
          </w:p>
        </w:tc>
      </w:tr>
      <w:tr w:rsidR="00981852" w14:paraId="702B49E8" w14:textId="27C7C3F8" w:rsidTr="00981852">
        <w:tc>
          <w:tcPr>
            <w:tcW w:w="1746" w:type="dxa"/>
          </w:tcPr>
          <w:p w14:paraId="693933E7" w14:textId="77777777" w:rsidR="00981852" w:rsidRPr="005131D5" w:rsidRDefault="00981852" w:rsidP="005131D5">
            <w:pPr>
              <w:rPr>
                <w:rFonts w:ascii="ＭＳ ゴシック" w:eastAsia="ＭＳ ゴシック" w:hAnsi="ＭＳ ゴシック"/>
              </w:rPr>
            </w:pPr>
            <w:r w:rsidRPr="005131D5">
              <w:rPr>
                <w:rFonts w:ascii="ＭＳ ゴシック" w:eastAsia="ＭＳ ゴシック" w:hAnsi="ＭＳ ゴシック" w:hint="eastAsia"/>
              </w:rPr>
              <w:t>（</w:t>
            </w:r>
            <w:r w:rsidRPr="005131D5">
              <w:rPr>
                <w:rFonts w:ascii="ＭＳ ゴシック" w:eastAsia="ＭＳ ゴシック" w:hAnsi="ＭＳ ゴシック"/>
              </w:rPr>
              <w:t>2）補足給付に関する給付の在り方</w:t>
            </w:r>
          </w:p>
          <w:p w14:paraId="1915C245" w14:textId="77777777" w:rsidR="00981852" w:rsidRDefault="00981852" w:rsidP="005131D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1" w:type="dxa"/>
          </w:tcPr>
          <w:p w14:paraId="72CA7D1F" w14:textId="753B8EDB" w:rsidR="00981852" w:rsidRPr="00012729" w:rsidRDefault="00981852" w:rsidP="005131D5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012729">
              <w:rPr>
                <w:rFonts w:ascii="ＭＳ ゴシック" w:eastAsia="ＭＳ ゴシック" w:hAnsi="ＭＳ ゴシック" w:hint="eastAsia"/>
                <w:sz w:val="18"/>
                <w:szCs w:val="20"/>
              </w:rPr>
              <w:t>低所得の施設入所者に対する居住費・食費の負担軽減を行う補足給付について、資産</w:t>
            </w:r>
            <w:r w:rsidRPr="00012729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（不動産）の</w:t>
            </w:r>
            <w:r w:rsidRPr="00012729">
              <w:rPr>
                <w:rFonts w:ascii="ＭＳ ゴシック" w:eastAsia="ＭＳ ゴシック" w:hAnsi="ＭＳ ゴシック" w:hint="eastAsia"/>
                <w:sz w:val="18"/>
                <w:szCs w:val="20"/>
              </w:rPr>
              <w:t>捕捉</w:t>
            </w:r>
            <w:r w:rsidRPr="00012729">
              <w:rPr>
                <w:rFonts w:ascii="ＭＳ ゴシック" w:eastAsia="ＭＳ ゴシック" w:hAnsi="ＭＳ ゴシック" w:hint="eastAsia"/>
                <w:sz w:val="18"/>
                <w:szCs w:val="20"/>
              </w:rPr>
              <w:t>等</w:t>
            </w:r>
          </w:p>
        </w:tc>
        <w:tc>
          <w:tcPr>
            <w:tcW w:w="3026" w:type="dxa"/>
          </w:tcPr>
          <w:p w14:paraId="5D2F06F8" w14:textId="3DBE46AE" w:rsidR="00981852" w:rsidRDefault="00981852" w:rsidP="005131D5">
            <w:pPr>
              <w:rPr>
                <w:rFonts w:ascii="ＭＳ ゴシック" w:eastAsia="ＭＳ ゴシック" w:hAnsi="ＭＳ ゴシック"/>
              </w:rPr>
            </w:pPr>
            <w:r w:rsidRPr="001768DC">
              <w:rPr>
                <w:rFonts w:ascii="ＭＳ ゴシック" w:eastAsia="ＭＳ ゴシック" w:hAnsi="ＭＳ ゴシック" w:hint="eastAsia"/>
              </w:rPr>
              <w:t>「…</w:t>
            </w:r>
            <w:r w:rsidRPr="005131D5">
              <w:rPr>
                <w:rFonts w:ascii="ＭＳ ゴシック" w:eastAsia="ＭＳ ゴシック" w:hAnsi="ＭＳ ゴシック" w:hint="eastAsia"/>
              </w:rPr>
              <w:t>引き続き検討を行うことが適当</w:t>
            </w:r>
            <w:r w:rsidRPr="001768DC">
              <w:rPr>
                <w:rFonts w:ascii="ＭＳ ゴシック" w:eastAsia="ＭＳ ゴシック" w:hAnsi="ＭＳ ゴシック" w:hint="eastAsia"/>
              </w:rPr>
              <w:t>と考えられる。」</w:t>
            </w:r>
          </w:p>
        </w:tc>
        <w:tc>
          <w:tcPr>
            <w:tcW w:w="1411" w:type="dxa"/>
          </w:tcPr>
          <w:p w14:paraId="35B5CFC5" w14:textId="248365AF" w:rsidR="00981852" w:rsidRPr="001768DC" w:rsidRDefault="00012729" w:rsidP="005131D5">
            <w:pPr>
              <w:rPr>
                <w:rFonts w:ascii="ＭＳ ゴシック" w:eastAsia="ＭＳ ゴシック" w:hAnsi="ＭＳ ゴシック" w:hint="eastAsia"/>
              </w:rPr>
            </w:pPr>
            <w:r w:rsidRPr="00012729">
              <w:rPr>
                <w:rFonts w:ascii="ＭＳ ゴシック" w:eastAsia="ＭＳ ゴシック" w:hAnsi="ＭＳ ゴシック" w:hint="eastAsia"/>
              </w:rPr>
              <w:t>継続検討</w:t>
            </w:r>
            <w:r>
              <w:rPr>
                <w:rFonts w:ascii="ＭＳ ゴシック" w:eastAsia="ＭＳ ゴシック" w:hAnsi="ＭＳ ゴシック" w:hint="eastAsia"/>
              </w:rPr>
              <w:t>（</w:t>
            </w:r>
            <w:r w:rsidRPr="00012729">
              <w:rPr>
                <w:rFonts w:ascii="ＭＳ ゴシック" w:eastAsia="ＭＳ ゴシック" w:hAnsi="ＭＳ ゴシック" w:hint="eastAsia"/>
              </w:rPr>
              <w:t>次期見送り）</w:t>
            </w:r>
          </w:p>
        </w:tc>
      </w:tr>
      <w:tr w:rsidR="00981852" w14:paraId="57A945AD" w14:textId="1AF087C5" w:rsidTr="00981852">
        <w:tc>
          <w:tcPr>
            <w:tcW w:w="1746" w:type="dxa"/>
          </w:tcPr>
          <w:p w14:paraId="47BF461D" w14:textId="2354AA02" w:rsidR="00981852" w:rsidRDefault="00981852" w:rsidP="005131D5">
            <w:pPr>
              <w:rPr>
                <w:rFonts w:ascii="ＭＳ ゴシック" w:eastAsia="ＭＳ ゴシック" w:hAnsi="ＭＳ ゴシック" w:hint="eastAsia"/>
              </w:rPr>
            </w:pPr>
            <w:r w:rsidRPr="005131D5">
              <w:rPr>
                <w:rFonts w:ascii="ＭＳ ゴシック" w:eastAsia="ＭＳ ゴシック" w:hAnsi="ＭＳ ゴシック" w:hint="eastAsia"/>
              </w:rPr>
              <w:t>（</w:t>
            </w:r>
            <w:r w:rsidRPr="005131D5">
              <w:rPr>
                <w:rFonts w:ascii="ＭＳ ゴシック" w:eastAsia="ＭＳ ゴシック" w:hAnsi="ＭＳ ゴシック"/>
              </w:rPr>
              <w:t>3）多床室の室料負担</w:t>
            </w:r>
          </w:p>
        </w:tc>
        <w:tc>
          <w:tcPr>
            <w:tcW w:w="2311" w:type="dxa"/>
          </w:tcPr>
          <w:p w14:paraId="0FF191B1" w14:textId="3715EB50" w:rsidR="00981852" w:rsidRPr="00012729" w:rsidRDefault="00981852" w:rsidP="005131D5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012729">
              <w:rPr>
                <w:rFonts w:ascii="ＭＳ ゴシック" w:eastAsia="ＭＳ ゴシック" w:hAnsi="ＭＳ ゴシック" w:hint="eastAsia"/>
                <w:sz w:val="18"/>
                <w:szCs w:val="20"/>
              </w:rPr>
              <w:t>老健施設・介護医療</w:t>
            </w:r>
            <w:r w:rsidRPr="00012729">
              <w:rPr>
                <w:rFonts w:ascii="ＭＳ ゴシック" w:eastAsia="ＭＳ ゴシック" w:hAnsi="ＭＳ ゴシック" w:hint="eastAsia"/>
                <w:sz w:val="18"/>
                <w:szCs w:val="20"/>
              </w:rPr>
              <w:t>院の相部屋の</w:t>
            </w:r>
            <w:r w:rsidRPr="00012729">
              <w:rPr>
                <w:rFonts w:ascii="ＭＳ ゴシック" w:eastAsia="ＭＳ ゴシック" w:hAnsi="ＭＳ ゴシック" w:hint="eastAsia"/>
                <w:sz w:val="18"/>
                <w:szCs w:val="20"/>
              </w:rPr>
              <w:t>室料負担</w:t>
            </w:r>
            <w:r w:rsidRPr="00012729">
              <w:rPr>
                <w:rFonts w:ascii="ＭＳ ゴシック" w:eastAsia="ＭＳ ゴシック" w:hAnsi="ＭＳ ゴシック" w:hint="eastAsia"/>
                <w:sz w:val="18"/>
                <w:szCs w:val="20"/>
              </w:rPr>
              <w:t>導入</w:t>
            </w:r>
          </w:p>
        </w:tc>
        <w:tc>
          <w:tcPr>
            <w:tcW w:w="3026" w:type="dxa"/>
          </w:tcPr>
          <w:p w14:paraId="416EEDE5" w14:textId="4F8DFD7A" w:rsidR="00981852" w:rsidRDefault="00981852" w:rsidP="005131D5">
            <w:pPr>
              <w:rPr>
                <w:rFonts w:ascii="ＭＳ ゴシック" w:eastAsia="ＭＳ ゴシック" w:hAnsi="ＭＳ ゴシック"/>
              </w:rPr>
            </w:pPr>
            <w:r w:rsidRPr="001768DC">
              <w:rPr>
                <w:rFonts w:ascii="ＭＳ ゴシック" w:eastAsia="ＭＳ ゴシック" w:hAnsi="ＭＳ ゴシック" w:hint="eastAsia"/>
              </w:rPr>
              <w:t>「…</w:t>
            </w:r>
            <w:r w:rsidRPr="005131D5">
              <w:rPr>
                <w:rFonts w:ascii="ＭＳ ゴシック" w:eastAsia="ＭＳ ゴシック" w:hAnsi="ＭＳ ゴシック" w:hint="eastAsia"/>
              </w:rPr>
              <w:t>等を踏まえ、検討を行うこととしてはどうか</w:t>
            </w:r>
            <w:r>
              <w:rPr>
                <w:rFonts w:ascii="ＭＳ ゴシック" w:eastAsia="ＭＳ ゴシック" w:hAnsi="ＭＳ ゴシック" w:hint="eastAsia"/>
              </w:rPr>
              <w:t>。」</w:t>
            </w:r>
          </w:p>
        </w:tc>
        <w:tc>
          <w:tcPr>
            <w:tcW w:w="1411" w:type="dxa"/>
          </w:tcPr>
          <w:p w14:paraId="189543D2" w14:textId="36B2D519" w:rsidR="00981852" w:rsidRPr="001768DC" w:rsidRDefault="00012729" w:rsidP="005131D5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次期</w:t>
            </w:r>
            <w:r w:rsidR="00981852">
              <w:rPr>
                <w:rFonts w:ascii="ＭＳ ゴシック" w:eastAsia="ＭＳ ゴシック" w:hAnsi="ＭＳ ゴシック" w:hint="eastAsia"/>
              </w:rPr>
              <w:t>導入の</w:t>
            </w:r>
            <w:r w:rsidR="00981852" w:rsidRPr="00012729">
              <w:rPr>
                <w:rFonts w:ascii="ＭＳ ゴシック" w:eastAsia="ＭＳ ゴシック" w:hAnsi="ＭＳ ゴシック" w:hint="eastAsia"/>
                <w:u w:val="single"/>
              </w:rPr>
              <w:t>可能性あり</w:t>
            </w:r>
          </w:p>
        </w:tc>
      </w:tr>
      <w:tr w:rsidR="00981852" w14:paraId="22B69359" w14:textId="31578C0F" w:rsidTr="00981852">
        <w:tc>
          <w:tcPr>
            <w:tcW w:w="1746" w:type="dxa"/>
          </w:tcPr>
          <w:p w14:paraId="13E2F5BC" w14:textId="227FFE8A" w:rsidR="00981852" w:rsidRDefault="00981852" w:rsidP="005131D5">
            <w:pPr>
              <w:rPr>
                <w:rFonts w:ascii="ＭＳ ゴシック" w:eastAsia="ＭＳ ゴシック" w:hAnsi="ＭＳ ゴシック" w:hint="eastAsia"/>
              </w:rPr>
            </w:pPr>
            <w:r w:rsidRPr="005131D5">
              <w:rPr>
                <w:rFonts w:ascii="ＭＳ ゴシック" w:eastAsia="ＭＳ ゴシック" w:hAnsi="ＭＳ ゴシック" w:hint="eastAsia"/>
              </w:rPr>
              <w:t>（</w:t>
            </w:r>
            <w:r w:rsidRPr="005131D5">
              <w:rPr>
                <w:rFonts w:ascii="ＭＳ ゴシック" w:eastAsia="ＭＳ ゴシック" w:hAnsi="ＭＳ ゴシック"/>
              </w:rPr>
              <w:t>4）ケアマネジメントに関する給付の在り方</w:t>
            </w:r>
          </w:p>
        </w:tc>
        <w:tc>
          <w:tcPr>
            <w:tcW w:w="2311" w:type="dxa"/>
          </w:tcPr>
          <w:p w14:paraId="04F9F8C1" w14:textId="091CA09E" w:rsidR="00981852" w:rsidRPr="00012729" w:rsidRDefault="00981852" w:rsidP="005131D5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012729">
              <w:rPr>
                <w:rFonts w:ascii="ＭＳ ゴシック" w:eastAsia="ＭＳ ゴシック" w:hAnsi="ＭＳ ゴシック" w:hint="eastAsia"/>
                <w:sz w:val="18"/>
                <w:szCs w:val="20"/>
              </w:rPr>
              <w:t>現在「自己負担なし」となっている、ケアマネジメント</w:t>
            </w:r>
            <w:r w:rsidRPr="0001272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Pr="00012729">
              <w:rPr>
                <w:rFonts w:ascii="ＭＳ ゴシック" w:eastAsia="ＭＳ ゴシック" w:hAnsi="ＭＳ ゴシック" w:hint="eastAsia"/>
                <w:sz w:val="18"/>
                <w:szCs w:val="20"/>
              </w:rPr>
              <w:t>利用者負担</w:t>
            </w:r>
            <w:r w:rsidRPr="00012729">
              <w:rPr>
                <w:rFonts w:ascii="ＭＳ ゴシック" w:eastAsia="ＭＳ ゴシック" w:hAnsi="ＭＳ ゴシック" w:hint="eastAsia"/>
                <w:sz w:val="18"/>
                <w:szCs w:val="20"/>
              </w:rPr>
              <w:t>導入</w:t>
            </w:r>
          </w:p>
        </w:tc>
        <w:tc>
          <w:tcPr>
            <w:tcW w:w="3026" w:type="dxa"/>
          </w:tcPr>
          <w:p w14:paraId="04C8B439" w14:textId="32CEBF20" w:rsidR="00981852" w:rsidRDefault="00981852" w:rsidP="005131D5">
            <w:pPr>
              <w:rPr>
                <w:rFonts w:ascii="ＭＳ ゴシック" w:eastAsia="ＭＳ ゴシック" w:hAnsi="ＭＳ ゴシック"/>
              </w:rPr>
            </w:pPr>
            <w:r w:rsidRPr="001768DC">
              <w:rPr>
                <w:rFonts w:ascii="ＭＳ ゴシック" w:eastAsia="ＭＳ ゴシック" w:hAnsi="ＭＳ ゴシック" w:hint="eastAsia"/>
              </w:rPr>
              <w:t>「…等の観点からどのように考えるか。</w:t>
            </w:r>
            <w:r>
              <w:rPr>
                <w:rFonts w:ascii="ＭＳ ゴシック" w:eastAsia="ＭＳ ゴシック" w:hAnsi="ＭＳ ゴシック" w:hint="eastAsia"/>
              </w:rPr>
              <w:t>」</w:t>
            </w:r>
          </w:p>
        </w:tc>
        <w:tc>
          <w:tcPr>
            <w:tcW w:w="1411" w:type="dxa"/>
          </w:tcPr>
          <w:p w14:paraId="06A4DAD8" w14:textId="301519D9" w:rsidR="00981852" w:rsidRPr="001768DC" w:rsidRDefault="00012729" w:rsidP="005131D5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次期</w:t>
            </w:r>
            <w:r w:rsidR="00981852">
              <w:rPr>
                <w:rFonts w:ascii="ＭＳ ゴシック" w:eastAsia="ＭＳ ゴシック" w:hAnsi="ＭＳ ゴシック" w:hint="eastAsia"/>
              </w:rPr>
              <w:t>導入は</w:t>
            </w:r>
            <w:r w:rsidR="00981852" w:rsidRPr="00012729">
              <w:rPr>
                <w:rFonts w:ascii="ＭＳ ゴシック" w:eastAsia="ＭＳ ゴシック" w:hAnsi="ＭＳ ゴシック" w:hint="eastAsia"/>
                <w:u w:val="single"/>
              </w:rPr>
              <w:t>見送り</w:t>
            </w:r>
          </w:p>
        </w:tc>
      </w:tr>
      <w:tr w:rsidR="00981852" w14:paraId="17A90D03" w14:textId="7D6C3734" w:rsidTr="00981852">
        <w:tc>
          <w:tcPr>
            <w:tcW w:w="1746" w:type="dxa"/>
          </w:tcPr>
          <w:p w14:paraId="513F905A" w14:textId="6B80D5F5" w:rsidR="00981852" w:rsidRDefault="00981852" w:rsidP="005131D5">
            <w:pPr>
              <w:rPr>
                <w:rFonts w:ascii="ＭＳ ゴシック" w:eastAsia="ＭＳ ゴシック" w:hAnsi="ＭＳ ゴシック"/>
              </w:rPr>
            </w:pPr>
            <w:r w:rsidRPr="005131D5">
              <w:rPr>
                <w:rFonts w:ascii="ＭＳ ゴシック" w:eastAsia="ＭＳ ゴシック" w:hAnsi="ＭＳ ゴシック" w:hint="eastAsia"/>
              </w:rPr>
              <w:t>（</w:t>
            </w:r>
            <w:r w:rsidRPr="005131D5">
              <w:rPr>
                <w:rFonts w:ascii="ＭＳ ゴシック" w:eastAsia="ＭＳ ゴシック" w:hAnsi="ＭＳ ゴシック"/>
              </w:rPr>
              <w:t>5）軽度者への生活援助サービス等に関する給付の在り方</w:t>
            </w:r>
          </w:p>
        </w:tc>
        <w:tc>
          <w:tcPr>
            <w:tcW w:w="2311" w:type="dxa"/>
          </w:tcPr>
          <w:p w14:paraId="0E91B06E" w14:textId="6189B5B6" w:rsidR="00981852" w:rsidRPr="00012729" w:rsidRDefault="00981852" w:rsidP="005131D5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012729">
              <w:rPr>
                <w:rFonts w:ascii="ＭＳ ゴシック" w:eastAsia="ＭＳ ゴシック" w:hAnsi="ＭＳ ゴシック" w:hint="eastAsia"/>
                <w:sz w:val="18"/>
                <w:szCs w:val="20"/>
              </w:rPr>
              <w:t>要支援者と同様に、要介護</w:t>
            </w:r>
            <w:r w:rsidRPr="00012729">
              <w:rPr>
                <w:rFonts w:ascii="ＭＳ ゴシック" w:eastAsia="ＭＳ ゴシック" w:hAnsi="ＭＳ ゴシック"/>
                <w:sz w:val="18"/>
                <w:szCs w:val="20"/>
              </w:rPr>
              <w:t>1・2の軽度者の生活援助サービス等を総合事業に</w:t>
            </w:r>
            <w:r w:rsidRPr="00012729">
              <w:rPr>
                <w:rFonts w:ascii="ＭＳ ゴシック" w:eastAsia="ＭＳ ゴシック" w:hAnsi="ＭＳ ゴシック" w:hint="eastAsia"/>
                <w:sz w:val="18"/>
                <w:szCs w:val="20"/>
              </w:rPr>
              <w:t>移行</w:t>
            </w:r>
          </w:p>
        </w:tc>
        <w:tc>
          <w:tcPr>
            <w:tcW w:w="3026" w:type="dxa"/>
          </w:tcPr>
          <w:p w14:paraId="61783392" w14:textId="77777777" w:rsidR="00012729" w:rsidRDefault="00981852" w:rsidP="0001272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「…</w:t>
            </w:r>
            <w:r w:rsidRPr="001768DC">
              <w:rPr>
                <w:rFonts w:ascii="ＭＳ ゴシック" w:eastAsia="ＭＳ ゴシック" w:hAnsi="ＭＳ ゴシック" w:hint="eastAsia"/>
              </w:rPr>
              <w:t>等の幅広い観点から、どのように考えるか。</w:t>
            </w:r>
            <w:r>
              <w:rPr>
                <w:rFonts w:ascii="ＭＳ ゴシック" w:eastAsia="ＭＳ ゴシック" w:hAnsi="ＭＳ ゴシック" w:hint="eastAsia"/>
              </w:rPr>
              <w:t>」</w:t>
            </w:r>
          </w:p>
          <w:p w14:paraId="062A1660" w14:textId="67F5F300" w:rsidR="00981852" w:rsidRDefault="00981852" w:rsidP="00012729">
            <w:pPr>
              <w:rPr>
                <w:rFonts w:ascii="ＭＳ ゴシック" w:eastAsia="ＭＳ ゴシック" w:hAnsi="ＭＳ ゴシック" w:hint="eastAsia"/>
              </w:rPr>
            </w:pPr>
            <w:r w:rsidRPr="001768DC">
              <w:rPr>
                <w:rFonts w:ascii="ＭＳ ゴシック" w:eastAsia="ＭＳ ゴシック" w:hAnsi="ＭＳ ゴシック"/>
              </w:rPr>
              <w:cr/>
            </w:r>
            <w:r w:rsidR="00012729">
              <w:rPr>
                <w:rFonts w:ascii="ＭＳ ゴシック" w:eastAsia="ＭＳ ゴシック" w:hAnsi="ＭＳ ゴシック" w:hint="eastAsia"/>
              </w:rPr>
              <w:t>「</w:t>
            </w:r>
            <w:r w:rsidRPr="001768DC">
              <w:rPr>
                <w:rFonts w:ascii="ＭＳ ゴシック" w:eastAsia="ＭＳ ゴシック" w:hAnsi="ＭＳ ゴシック" w:hint="eastAsia"/>
              </w:rPr>
              <w:t>今後、総合事業を充実化していくために必要な取組み・見直しとしてどのようなことが考えられるか</w:t>
            </w:r>
            <w:r>
              <w:rPr>
                <w:rFonts w:ascii="ＭＳ ゴシック" w:eastAsia="ＭＳ ゴシック" w:hAnsi="ＭＳ ゴシック" w:hint="eastAsia"/>
              </w:rPr>
              <w:t>。」</w:t>
            </w:r>
          </w:p>
        </w:tc>
        <w:tc>
          <w:tcPr>
            <w:tcW w:w="1411" w:type="dxa"/>
          </w:tcPr>
          <w:p w14:paraId="27FCA267" w14:textId="22984568" w:rsidR="00981852" w:rsidRDefault="00012729" w:rsidP="001768D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次期</w:t>
            </w:r>
            <w:r w:rsidR="00981852" w:rsidRPr="00012729">
              <w:rPr>
                <w:rFonts w:ascii="ＭＳ ゴシック" w:eastAsia="ＭＳ ゴシック" w:hAnsi="ＭＳ ゴシック" w:hint="eastAsia"/>
                <w:u w:val="single"/>
              </w:rPr>
              <w:t>全面移行は見送り</w:t>
            </w:r>
          </w:p>
          <w:p w14:paraId="3B8EC292" w14:textId="5C3B9428" w:rsidR="00981852" w:rsidRDefault="00012729" w:rsidP="001768DC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※</w:t>
            </w:r>
            <w:r w:rsidR="00981852">
              <w:rPr>
                <w:rFonts w:ascii="ＭＳ ゴシック" w:eastAsia="ＭＳ ゴシック" w:hAnsi="ＭＳ ゴシック" w:hint="eastAsia"/>
              </w:rPr>
              <w:t>総合事業見直し、対象拡大は検討</w:t>
            </w:r>
          </w:p>
        </w:tc>
      </w:tr>
      <w:tr w:rsidR="00981852" w14:paraId="173BB02A" w14:textId="6ECB3E77" w:rsidTr="00981852">
        <w:tc>
          <w:tcPr>
            <w:tcW w:w="1746" w:type="dxa"/>
          </w:tcPr>
          <w:p w14:paraId="4B64DF0A" w14:textId="3A65E09B" w:rsidR="00981852" w:rsidRDefault="00981852" w:rsidP="005131D5">
            <w:pPr>
              <w:rPr>
                <w:rFonts w:ascii="ＭＳ ゴシック" w:eastAsia="ＭＳ ゴシック" w:hAnsi="ＭＳ ゴシック"/>
              </w:rPr>
            </w:pPr>
            <w:r w:rsidRPr="005131D5">
              <w:rPr>
                <w:rFonts w:ascii="ＭＳ ゴシック" w:eastAsia="ＭＳ ゴシック" w:hAnsi="ＭＳ ゴシック" w:hint="eastAsia"/>
              </w:rPr>
              <w:t>（</w:t>
            </w:r>
            <w:r w:rsidRPr="005131D5">
              <w:rPr>
                <w:rFonts w:ascii="ＭＳ ゴシック" w:eastAsia="ＭＳ ゴシック" w:hAnsi="ＭＳ ゴシック"/>
              </w:rPr>
              <w:t>6）「現役並み所得」「一定以上所得」の判断基準</w:t>
            </w:r>
          </w:p>
        </w:tc>
        <w:tc>
          <w:tcPr>
            <w:tcW w:w="2311" w:type="dxa"/>
          </w:tcPr>
          <w:p w14:paraId="77CD7040" w14:textId="3E091C8F" w:rsidR="00981852" w:rsidRPr="00012729" w:rsidRDefault="00981852" w:rsidP="005131D5">
            <w:pPr>
              <w:rPr>
                <w:rFonts w:ascii="ＭＳ ゴシック" w:eastAsia="ＭＳ ゴシック" w:hAnsi="ＭＳ ゴシック" w:hint="eastAsia"/>
                <w:sz w:val="18"/>
                <w:szCs w:val="20"/>
              </w:rPr>
            </w:pPr>
            <w:r w:rsidRPr="00012729">
              <w:rPr>
                <w:rFonts w:ascii="ＭＳ ゴシック" w:eastAsia="ＭＳ ゴシック" w:hAnsi="ＭＳ ゴシック"/>
                <w:sz w:val="18"/>
                <w:szCs w:val="20"/>
              </w:rPr>
              <w:t>2割負担（一定所得以上）・3割負担（現役並み所得）の対象</w:t>
            </w:r>
            <w:r w:rsidRPr="00012729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の判断基準見直し</w:t>
            </w:r>
          </w:p>
        </w:tc>
        <w:tc>
          <w:tcPr>
            <w:tcW w:w="3026" w:type="dxa"/>
          </w:tcPr>
          <w:p w14:paraId="1F583D7D" w14:textId="2E5C1A15" w:rsidR="00981852" w:rsidRDefault="00981852" w:rsidP="005131D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「…</w:t>
            </w:r>
            <w:r w:rsidRPr="001768DC">
              <w:rPr>
                <w:rFonts w:ascii="ＭＳ ゴシック" w:eastAsia="ＭＳ ゴシック" w:hAnsi="ＭＳ ゴシック" w:hint="eastAsia"/>
              </w:rPr>
              <w:t>等を踏まえ、検討を行うこととしてはどうか。</w:t>
            </w:r>
            <w:r>
              <w:rPr>
                <w:rFonts w:ascii="ＭＳ ゴシック" w:eastAsia="ＭＳ ゴシック" w:hAnsi="ＭＳ ゴシック" w:hint="eastAsia"/>
              </w:rPr>
              <w:t>」</w:t>
            </w:r>
          </w:p>
        </w:tc>
        <w:tc>
          <w:tcPr>
            <w:tcW w:w="1411" w:type="dxa"/>
          </w:tcPr>
          <w:p w14:paraId="61E6AE2E" w14:textId="3BB9DF32" w:rsidR="00981852" w:rsidRDefault="00012729" w:rsidP="005131D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次期</w:t>
            </w:r>
            <w:r w:rsidR="00981852">
              <w:rPr>
                <w:rFonts w:ascii="ＭＳ ゴシック" w:eastAsia="ＭＳ ゴシック" w:hAnsi="ＭＳ ゴシック" w:hint="eastAsia"/>
              </w:rPr>
              <w:t>見直し</w:t>
            </w:r>
            <w:r w:rsidR="00981852" w:rsidRPr="00012729">
              <w:rPr>
                <w:rFonts w:ascii="ＭＳ ゴシック" w:eastAsia="ＭＳ ゴシック" w:hAnsi="ＭＳ ゴシック" w:hint="eastAsia"/>
                <w:u w:val="single"/>
              </w:rPr>
              <w:t>実施の可能性高い</w:t>
            </w:r>
          </w:p>
          <w:p w14:paraId="06285CDC" w14:textId="013CD90B" w:rsidR="00012729" w:rsidRDefault="00012729" w:rsidP="005131D5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※政令事項</w:t>
            </w:r>
          </w:p>
        </w:tc>
      </w:tr>
      <w:tr w:rsidR="00981852" w14:paraId="2B883794" w14:textId="557F20B0" w:rsidTr="00981852">
        <w:tc>
          <w:tcPr>
            <w:tcW w:w="1746" w:type="dxa"/>
          </w:tcPr>
          <w:p w14:paraId="67E2073C" w14:textId="5678C091" w:rsidR="00981852" w:rsidRDefault="00981852" w:rsidP="005131D5">
            <w:pPr>
              <w:rPr>
                <w:rFonts w:ascii="ＭＳ ゴシック" w:eastAsia="ＭＳ ゴシック" w:hAnsi="ＭＳ ゴシック"/>
              </w:rPr>
            </w:pPr>
            <w:r w:rsidRPr="005131D5">
              <w:rPr>
                <w:rFonts w:ascii="ＭＳ ゴシック" w:eastAsia="ＭＳ ゴシック" w:hAnsi="ＭＳ ゴシック" w:hint="eastAsia"/>
              </w:rPr>
              <w:t>（</w:t>
            </w:r>
            <w:r w:rsidRPr="005131D5">
              <w:rPr>
                <w:rFonts w:ascii="ＭＳ ゴシック" w:eastAsia="ＭＳ ゴシック" w:hAnsi="ＭＳ ゴシック"/>
              </w:rPr>
              <w:t>7）高所得者の１号保険料の負担の在り方</w:t>
            </w:r>
          </w:p>
        </w:tc>
        <w:tc>
          <w:tcPr>
            <w:tcW w:w="2311" w:type="dxa"/>
          </w:tcPr>
          <w:p w14:paraId="653C69AD" w14:textId="1F8C3994" w:rsidR="00981852" w:rsidRPr="00012729" w:rsidRDefault="00981852" w:rsidP="005131D5">
            <w:pPr>
              <w:rPr>
                <w:rFonts w:ascii="ＭＳ ゴシック" w:eastAsia="ＭＳ ゴシック" w:hAnsi="ＭＳ ゴシック" w:hint="eastAsia"/>
                <w:sz w:val="18"/>
                <w:szCs w:val="20"/>
              </w:rPr>
            </w:pPr>
            <w:r w:rsidRPr="00012729">
              <w:rPr>
                <w:rFonts w:ascii="ＭＳ ゴシック" w:eastAsia="ＭＳ ゴシック" w:hAnsi="ＭＳ ゴシック"/>
                <w:sz w:val="18"/>
                <w:szCs w:val="20"/>
              </w:rPr>
              <w:t>標準段階の多段階化、高所得者の</w:t>
            </w:r>
            <w:r w:rsidRPr="00012729">
              <w:rPr>
                <w:rFonts w:ascii="ＭＳ ゴシック" w:eastAsia="ＭＳ ゴシック" w:hAnsi="ＭＳ ゴシック" w:hint="eastAsia"/>
                <w:sz w:val="18"/>
                <w:szCs w:val="20"/>
              </w:rPr>
              <w:t>保険料負担</w:t>
            </w:r>
            <w:r w:rsidRPr="00012729">
              <w:rPr>
                <w:rFonts w:ascii="ＭＳ ゴシック" w:eastAsia="ＭＳ ゴシック" w:hAnsi="ＭＳ ゴシック"/>
                <w:sz w:val="18"/>
                <w:szCs w:val="20"/>
              </w:rPr>
              <w:t>引上げ</w:t>
            </w:r>
          </w:p>
        </w:tc>
        <w:tc>
          <w:tcPr>
            <w:tcW w:w="3026" w:type="dxa"/>
          </w:tcPr>
          <w:p w14:paraId="59AF0CBB" w14:textId="2C4F7F3E" w:rsidR="00981852" w:rsidRDefault="00981852" w:rsidP="0098185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「…</w:t>
            </w:r>
            <w:r w:rsidRPr="00981852">
              <w:rPr>
                <w:rFonts w:ascii="ＭＳ ゴシック" w:eastAsia="ＭＳ ゴシック" w:hAnsi="ＭＳ ゴシック" w:hint="eastAsia"/>
              </w:rPr>
              <w:t>等について検討を行うこととしてはどうか。</w:t>
            </w:r>
            <w:r>
              <w:rPr>
                <w:rFonts w:ascii="ＭＳ ゴシック" w:eastAsia="ＭＳ ゴシック" w:hAnsi="ＭＳ ゴシック" w:hint="eastAsia"/>
              </w:rPr>
              <w:t>」</w:t>
            </w:r>
          </w:p>
        </w:tc>
        <w:tc>
          <w:tcPr>
            <w:tcW w:w="1411" w:type="dxa"/>
          </w:tcPr>
          <w:p w14:paraId="6C8D84BA" w14:textId="5A99F068" w:rsidR="00981852" w:rsidRPr="00012729" w:rsidRDefault="00012729" w:rsidP="00981852">
            <w:pPr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次期見直し</w:t>
            </w:r>
            <w:r w:rsidRPr="00012729">
              <w:rPr>
                <w:rFonts w:ascii="ＭＳ ゴシック" w:eastAsia="ＭＳ ゴシック" w:hAnsi="ＭＳ ゴシック" w:hint="eastAsia"/>
                <w:u w:val="single"/>
              </w:rPr>
              <w:t>実施</w:t>
            </w:r>
            <w:r w:rsidRPr="00012729">
              <w:rPr>
                <w:rFonts w:ascii="ＭＳ ゴシック" w:eastAsia="ＭＳ ゴシック" w:hAnsi="ＭＳ ゴシック" w:hint="eastAsia"/>
                <w:u w:val="single"/>
              </w:rPr>
              <w:t>の可能性高い</w:t>
            </w:r>
          </w:p>
          <w:p w14:paraId="0915E5B2" w14:textId="552AB2C2" w:rsidR="00012729" w:rsidRDefault="00012729" w:rsidP="00981852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※政令事項</w:t>
            </w:r>
          </w:p>
        </w:tc>
      </w:tr>
    </w:tbl>
    <w:p w14:paraId="4D5FAACE" w14:textId="77777777" w:rsidR="005131D5" w:rsidRDefault="005131D5" w:rsidP="005131D5">
      <w:pPr>
        <w:rPr>
          <w:rFonts w:ascii="ＭＳ ゴシック" w:eastAsia="ＭＳ ゴシック" w:hAnsi="ＭＳ ゴシック"/>
        </w:rPr>
      </w:pPr>
    </w:p>
    <w:bookmarkEnd w:id="0"/>
    <w:p w14:paraId="35B41771" w14:textId="77777777" w:rsidR="002D3976" w:rsidRDefault="002D3976">
      <w:pPr>
        <w:rPr>
          <w:rFonts w:ascii="ＭＳ ゴシック" w:eastAsia="ＭＳ ゴシック" w:hAnsi="ＭＳ ゴシック"/>
        </w:rPr>
      </w:pPr>
    </w:p>
    <w:sectPr w:rsidR="002D39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D5"/>
    <w:rsid w:val="00012729"/>
    <w:rsid w:val="00165AA0"/>
    <w:rsid w:val="001768DC"/>
    <w:rsid w:val="002D3976"/>
    <w:rsid w:val="005131D5"/>
    <w:rsid w:val="00981852"/>
    <w:rsid w:val="00A4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A66CE6"/>
  <w15:chartTrackingRefBased/>
  <w15:docId w15:val="{DF514B8E-AE44-4C42-80AB-F75A1C1D5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ksbma1956@outlook.jp</dc:creator>
  <cp:keywords/>
  <dc:description/>
  <cp:lastModifiedBy>ksbma1956@outlook.jp</cp:lastModifiedBy>
  <cp:revision>3</cp:revision>
  <dcterms:created xsi:type="dcterms:W3CDTF">2022-11-29T21:32:00Z</dcterms:created>
  <dcterms:modified xsi:type="dcterms:W3CDTF">2022-11-29T22:18:00Z</dcterms:modified>
</cp:coreProperties>
</file>